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85BEFE" w14:textId="277AB53B" w:rsidR="001745D7" w:rsidRDefault="00C83CD0" w:rsidP="001745D7">
      <w:pPr>
        <w:pStyle w:val="Heading1"/>
        <w:jc w:val="center"/>
      </w:pPr>
      <w:proofErr w:type="spellStart"/>
      <w:r>
        <w:t>S</w:t>
      </w:r>
      <w:r w:rsidR="001745D7">
        <w:t>ecloud</w:t>
      </w:r>
      <w:proofErr w:type="spellEnd"/>
      <w:r w:rsidR="001745D7">
        <w:t xml:space="preserve"> service description</w:t>
      </w:r>
    </w:p>
    <w:p w14:paraId="21D1910B" w14:textId="77777777" w:rsidR="001745D7" w:rsidRDefault="001745D7" w:rsidP="001745D7">
      <w:pPr>
        <w:pStyle w:val="Heading4"/>
        <w:spacing w:before="10" w:line="261" w:lineRule="auto"/>
      </w:pPr>
    </w:p>
    <w:p w14:paraId="43020C4E" w14:textId="5A7E4489" w:rsidR="001745D7" w:rsidRDefault="001745D7" w:rsidP="002A34B6">
      <w:r>
        <w:t xml:space="preserve">You are now reading the service description for </w:t>
      </w:r>
      <w:proofErr w:type="spellStart"/>
      <w:r>
        <w:t>secloud</w:t>
      </w:r>
      <w:proofErr w:type="spellEnd"/>
      <w:r>
        <w:t xml:space="preserve">, including </w:t>
      </w:r>
      <w:r w:rsidR="005F663B">
        <w:t xml:space="preserve">our two offerings </w:t>
      </w:r>
      <w:proofErr w:type="spellStart"/>
      <w:r w:rsidR="005F663B">
        <w:t>secloud</w:t>
      </w:r>
      <w:proofErr w:type="spellEnd"/>
      <w:r w:rsidR="005F663B">
        <w:t xml:space="preserve"> </w:t>
      </w:r>
      <w:proofErr w:type="spellStart"/>
      <w:r w:rsidR="005F663B">
        <w:t>Elimino</w:t>
      </w:r>
      <w:proofErr w:type="spellEnd"/>
      <w:r w:rsidR="005F663B">
        <w:t xml:space="preserve"> and </w:t>
      </w:r>
      <w:proofErr w:type="spellStart"/>
      <w:r w:rsidR="005F663B">
        <w:t>secloud</w:t>
      </w:r>
      <w:proofErr w:type="spellEnd"/>
      <w:r w:rsidR="005F663B">
        <w:t xml:space="preserve"> </w:t>
      </w:r>
      <w:proofErr w:type="spellStart"/>
      <w:r w:rsidR="005F663B">
        <w:t>azetwyze</w:t>
      </w:r>
      <w:proofErr w:type="spellEnd"/>
      <w:r w:rsidR="005F663B">
        <w:t xml:space="preserve">. </w:t>
      </w:r>
      <w:r>
        <w:br/>
      </w:r>
      <w:r w:rsidR="005F663B">
        <w:t>Our solutions</w:t>
      </w:r>
      <w:r>
        <w:t xml:space="preserve"> </w:t>
      </w:r>
      <w:proofErr w:type="gramStart"/>
      <w:r>
        <w:t>is</w:t>
      </w:r>
      <w:proofErr w:type="gramEnd"/>
      <w:r>
        <w:t xml:space="preserve"> designed to help organizations strengthen their data security practices, maintain regulatory compliance</w:t>
      </w:r>
      <w:r w:rsidR="005B2D55">
        <w:t>, optimize their assets</w:t>
      </w:r>
      <w:r>
        <w:t>, and reduce overall risk.</w:t>
      </w:r>
    </w:p>
    <w:p w14:paraId="409EDE4F" w14:textId="77777777" w:rsidR="001745D7" w:rsidRDefault="001745D7" w:rsidP="001745D7">
      <w:pPr>
        <w:pStyle w:val="Heading4"/>
        <w:spacing w:before="10" w:line="261" w:lineRule="auto"/>
      </w:pPr>
    </w:p>
    <w:p w14:paraId="443810B0" w14:textId="77777777" w:rsidR="001745D7" w:rsidRDefault="001745D7" w:rsidP="001745D7">
      <w:pPr>
        <w:pStyle w:val="Heading4"/>
        <w:spacing w:before="10" w:line="261" w:lineRule="auto"/>
      </w:pPr>
    </w:p>
    <w:p w14:paraId="35E4FD31" w14:textId="5FA017BF" w:rsidR="001745D7" w:rsidRDefault="001745D7" w:rsidP="002B1326">
      <w:pPr>
        <w:pStyle w:val="Heading1"/>
        <w:ind w:left="0"/>
      </w:pPr>
      <w:r>
        <w:t xml:space="preserve">Overview of </w:t>
      </w:r>
      <w:proofErr w:type="spellStart"/>
      <w:r>
        <w:t>secloud</w:t>
      </w:r>
      <w:proofErr w:type="spellEnd"/>
    </w:p>
    <w:p w14:paraId="2CD1FEB1" w14:textId="77777777" w:rsidR="001745D7" w:rsidRDefault="001745D7" w:rsidP="001745D7">
      <w:pPr>
        <w:pStyle w:val="Heading4"/>
        <w:spacing w:before="10" w:line="261" w:lineRule="auto"/>
      </w:pPr>
    </w:p>
    <w:p w14:paraId="0F24A77E" w14:textId="2E60A0DD" w:rsidR="001745D7" w:rsidRDefault="001745D7" w:rsidP="002A34B6">
      <w:proofErr w:type="spellStart"/>
      <w:r>
        <w:t>secloud</w:t>
      </w:r>
      <w:proofErr w:type="spellEnd"/>
      <w:r>
        <w:t xml:space="preserve"> is an integrated platform designed to help organizations discover, protect, erase, and manage data across their entire IT infrastructure. By combining asset visibility, risk assessment, compliance management, and secure data erasure, </w:t>
      </w:r>
      <w:proofErr w:type="spellStart"/>
      <w:r>
        <w:t>secloud</w:t>
      </w:r>
      <w:proofErr w:type="spellEnd"/>
      <w:r>
        <w:t xml:space="preserve"> enables businesses to confidently implement robust cybersecurity and privacy measures without adding complexity to their daily operations.</w:t>
      </w:r>
    </w:p>
    <w:p w14:paraId="0C3A426D" w14:textId="77777777" w:rsidR="001745D7" w:rsidRDefault="001745D7" w:rsidP="001745D7">
      <w:pPr>
        <w:pStyle w:val="Heading4"/>
        <w:spacing w:before="10" w:line="261" w:lineRule="auto"/>
      </w:pPr>
    </w:p>
    <w:p w14:paraId="3213052C" w14:textId="2DB6A41F" w:rsidR="001745D7" w:rsidRDefault="001745D7" w:rsidP="002B1326">
      <w:pPr>
        <w:pStyle w:val="Heading2"/>
        <w:ind w:left="0"/>
      </w:pPr>
      <w:r>
        <w:t xml:space="preserve">Key </w:t>
      </w:r>
      <w:r w:rsidR="00135FC2">
        <w:t>p</w:t>
      </w:r>
      <w:r>
        <w:t xml:space="preserve">latform </w:t>
      </w:r>
      <w:r w:rsidR="00135FC2">
        <w:t>b</w:t>
      </w:r>
      <w:r>
        <w:t>enefits</w:t>
      </w:r>
    </w:p>
    <w:p w14:paraId="1EBA3DF5" w14:textId="77777777" w:rsidR="001745D7" w:rsidRDefault="001745D7" w:rsidP="001745D7">
      <w:pPr>
        <w:pStyle w:val="Heading4"/>
        <w:spacing w:before="10" w:line="261" w:lineRule="auto"/>
      </w:pPr>
    </w:p>
    <w:p w14:paraId="69E792BA" w14:textId="207021BE" w:rsidR="001745D7" w:rsidRDefault="001745D7" w:rsidP="002A34B6">
      <w:r>
        <w:t xml:space="preserve">- Holistic </w:t>
      </w:r>
      <w:r w:rsidR="00135FC2">
        <w:t>v</w:t>
      </w:r>
      <w:r>
        <w:t xml:space="preserve">isibility: Unified dashboards and reporting across assets, risks, and compliance status.  </w:t>
      </w:r>
    </w:p>
    <w:p w14:paraId="73F4E8A5" w14:textId="74FE256D" w:rsidR="001745D7" w:rsidRDefault="001745D7" w:rsidP="002A34B6">
      <w:r>
        <w:t xml:space="preserve">- Scalable </w:t>
      </w:r>
      <w:r w:rsidR="00135FC2">
        <w:t>a</w:t>
      </w:r>
      <w:r>
        <w:t xml:space="preserve">rchitecture: Adapts to organizations of all sizes, from small businesses to large enterprises.  </w:t>
      </w:r>
    </w:p>
    <w:p w14:paraId="158E048B" w14:textId="141A4828" w:rsidR="001745D7" w:rsidRDefault="001745D7" w:rsidP="002A34B6">
      <w:r>
        <w:t xml:space="preserve">- Regulatory </w:t>
      </w:r>
      <w:r w:rsidR="00135FC2">
        <w:t>a</w:t>
      </w:r>
      <w:r>
        <w:t xml:space="preserve">lignment: Built-in compliance </w:t>
      </w:r>
      <w:r w:rsidR="00135FC2">
        <w:t>features</w:t>
      </w:r>
      <w:r>
        <w:t xml:space="preserve"> to major data protection standards (GDPR, NIST, ISO 27001, etc.).  </w:t>
      </w:r>
    </w:p>
    <w:p w14:paraId="0451130E" w14:textId="74ED724C" w:rsidR="001745D7" w:rsidRDefault="001745D7" w:rsidP="002A34B6">
      <w:r>
        <w:t xml:space="preserve">- Secure </w:t>
      </w:r>
      <w:r w:rsidR="00135FC2">
        <w:t>e</w:t>
      </w:r>
      <w:r>
        <w:t xml:space="preserve">rasure &amp; </w:t>
      </w:r>
      <w:r w:rsidR="00135FC2">
        <w:t>s</w:t>
      </w:r>
      <w:r>
        <w:t xml:space="preserve">anitization: Advanced tools for secure data removal to mitigate data exposure risks.  </w:t>
      </w:r>
    </w:p>
    <w:p w14:paraId="3554A94C" w14:textId="66B8FF1B" w:rsidR="001745D7" w:rsidRDefault="001745D7" w:rsidP="002A34B6">
      <w:r>
        <w:t xml:space="preserve">- Modular &amp; </w:t>
      </w:r>
      <w:proofErr w:type="spellStart"/>
      <w:r w:rsidR="00135FC2">
        <w:t>integratable</w:t>
      </w:r>
      <w:proofErr w:type="spellEnd"/>
      <w:r>
        <w:t>: Each module (</w:t>
      </w:r>
      <w:proofErr w:type="spellStart"/>
      <w:r w:rsidR="005F663B">
        <w:t>Azetwyze</w:t>
      </w:r>
      <w:proofErr w:type="spellEnd"/>
      <w:r>
        <w:t xml:space="preserve">, Risk Radar, Compliance Pulse, </w:t>
      </w:r>
      <w:proofErr w:type="spellStart"/>
      <w:r>
        <w:t>Elimino</w:t>
      </w:r>
      <w:proofErr w:type="spellEnd"/>
      <w:r>
        <w:t xml:space="preserve">, </w:t>
      </w:r>
      <w:proofErr w:type="spellStart"/>
      <w:r>
        <w:t>Eliminato</w:t>
      </w:r>
      <w:proofErr w:type="spellEnd"/>
      <w:r>
        <w:t xml:space="preserve">) can function independently or as part of a larger </w:t>
      </w:r>
      <w:proofErr w:type="spellStart"/>
      <w:r>
        <w:t>secloud</w:t>
      </w:r>
      <w:proofErr w:type="spellEnd"/>
      <w:r>
        <w:t xml:space="preserve"> ecosystem</w:t>
      </w:r>
      <w:r w:rsidR="00135FC2">
        <w:t xml:space="preserve"> and be integrated with your other solutions for a better day</w:t>
      </w:r>
      <w:r>
        <w:t>.</w:t>
      </w:r>
    </w:p>
    <w:p w14:paraId="0BEF9EB5" w14:textId="77777777" w:rsidR="001745D7" w:rsidRDefault="001745D7" w:rsidP="001745D7">
      <w:pPr>
        <w:pStyle w:val="Heading4"/>
        <w:spacing w:before="10" w:line="261" w:lineRule="auto"/>
      </w:pPr>
    </w:p>
    <w:p w14:paraId="02A82DEB" w14:textId="4E93E7CE" w:rsidR="001745D7" w:rsidRDefault="001745D7" w:rsidP="001745D7">
      <w:pPr>
        <w:pStyle w:val="Heading4"/>
        <w:spacing w:before="10" w:line="261" w:lineRule="auto"/>
      </w:pPr>
    </w:p>
    <w:p w14:paraId="08F651A3" w14:textId="77777777" w:rsidR="001745D7" w:rsidRDefault="001745D7" w:rsidP="001745D7">
      <w:pPr>
        <w:pStyle w:val="Heading4"/>
        <w:spacing w:before="10" w:line="261" w:lineRule="auto"/>
      </w:pPr>
    </w:p>
    <w:p w14:paraId="6CA695B5" w14:textId="4BEA1C98" w:rsidR="001745D7" w:rsidRDefault="00C83CD0" w:rsidP="001745D7">
      <w:pPr>
        <w:pStyle w:val="Heading1"/>
      </w:pPr>
      <w:proofErr w:type="spellStart"/>
      <w:r>
        <w:t>S</w:t>
      </w:r>
      <w:r w:rsidR="005F663B">
        <w:t>ecloud</w:t>
      </w:r>
      <w:proofErr w:type="spellEnd"/>
      <w:r w:rsidR="005F663B">
        <w:t xml:space="preserve"> </w:t>
      </w:r>
      <w:proofErr w:type="spellStart"/>
      <w:r w:rsidR="005F663B">
        <w:t>azetwyze</w:t>
      </w:r>
      <w:proofErr w:type="spellEnd"/>
    </w:p>
    <w:p w14:paraId="4DCA3A21" w14:textId="77777777" w:rsidR="001745D7" w:rsidRDefault="001745D7" w:rsidP="001745D7">
      <w:pPr>
        <w:pStyle w:val="Heading4"/>
        <w:spacing w:before="10" w:line="261" w:lineRule="auto"/>
      </w:pPr>
    </w:p>
    <w:p w14:paraId="6224D895" w14:textId="49725CE8" w:rsidR="001745D7" w:rsidRDefault="001745D7" w:rsidP="00135FC2">
      <w:pPr>
        <w:pStyle w:val="Heading4"/>
        <w:spacing w:before="10" w:line="261" w:lineRule="auto"/>
        <w:ind w:left="0"/>
      </w:pPr>
      <w:r>
        <w:t xml:space="preserve">Purpose &amp; </w:t>
      </w:r>
      <w:r w:rsidR="006E627B">
        <w:t>f</w:t>
      </w:r>
      <w:r>
        <w:t>unctionality</w:t>
      </w:r>
    </w:p>
    <w:p w14:paraId="3A95A8BE" w14:textId="13D73A00" w:rsidR="001745D7" w:rsidRDefault="005F663B" w:rsidP="002A34B6">
      <w:proofErr w:type="spellStart"/>
      <w:r>
        <w:t>Azetwyze</w:t>
      </w:r>
      <w:proofErr w:type="spellEnd"/>
      <w:r w:rsidR="001745D7">
        <w:t xml:space="preserve"> provides comprehensive asset inventory and lifecycle management for all hardware and software assets within an organization’s environment. It automatically discovers, classifies, and tracks endpoints, servers, cloud resources, and other IT elements, ensuring that security teams have real-time visibility into where sensitive data may reside.</w:t>
      </w:r>
    </w:p>
    <w:p w14:paraId="4AAA6BDF" w14:textId="2587FC2C" w:rsidR="006E627B" w:rsidRDefault="006E627B" w:rsidP="001745D7">
      <w:pPr>
        <w:pStyle w:val="Heading4"/>
        <w:spacing w:before="10" w:line="261" w:lineRule="auto"/>
      </w:pPr>
      <w:r w:rsidRPr="006E627B">
        <w:rPr>
          <w:noProof/>
        </w:rPr>
        <w:lastRenderedPageBreak/>
        <w:drawing>
          <wp:inline distT="0" distB="0" distL="0" distR="0" wp14:anchorId="6CE1FC06" wp14:editId="0F27433C">
            <wp:extent cx="5886450" cy="3406775"/>
            <wp:effectExtent l="0" t="0" r="6350" b="0"/>
            <wp:docPr id="1975675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7565" name="Picture 1" descr="A screenshot of a computer&#10;&#10;Description automatically generated"/>
                    <pic:cNvPicPr/>
                  </pic:nvPicPr>
                  <pic:blipFill>
                    <a:blip r:embed="rId7"/>
                    <a:stretch>
                      <a:fillRect/>
                    </a:stretch>
                  </pic:blipFill>
                  <pic:spPr>
                    <a:xfrm>
                      <a:off x="0" y="0"/>
                      <a:ext cx="5886450" cy="3406775"/>
                    </a:xfrm>
                    <a:prstGeom prst="rect">
                      <a:avLst/>
                    </a:prstGeom>
                  </pic:spPr>
                </pic:pic>
              </a:graphicData>
            </a:graphic>
          </wp:inline>
        </w:drawing>
      </w:r>
    </w:p>
    <w:p w14:paraId="1A7747FC" w14:textId="77777777" w:rsidR="001745D7" w:rsidRDefault="001745D7" w:rsidP="001745D7">
      <w:pPr>
        <w:pStyle w:val="Heading4"/>
        <w:spacing w:before="10" w:line="261" w:lineRule="auto"/>
      </w:pPr>
    </w:p>
    <w:p w14:paraId="6D11428B" w14:textId="2D8FBCB9" w:rsidR="001745D7" w:rsidRDefault="001745D7" w:rsidP="006E627B">
      <w:pPr>
        <w:pStyle w:val="Heading3"/>
      </w:pPr>
      <w:r>
        <w:t xml:space="preserve"> Key Features</w:t>
      </w:r>
    </w:p>
    <w:p w14:paraId="4A32D0F2" w14:textId="6C939DAB" w:rsidR="001745D7" w:rsidRDefault="001745D7" w:rsidP="001745D7">
      <w:pPr>
        <w:pStyle w:val="Heading4"/>
        <w:spacing w:before="10" w:line="261" w:lineRule="auto"/>
      </w:pPr>
      <w:r>
        <w:t xml:space="preserve">Automated </w:t>
      </w:r>
      <w:r w:rsidR="00135FC2">
        <w:t>a</w:t>
      </w:r>
      <w:r>
        <w:t xml:space="preserve">sset </w:t>
      </w:r>
      <w:r w:rsidR="00135FC2">
        <w:t>d</w:t>
      </w:r>
      <w:r>
        <w:t xml:space="preserve">iscovery:  </w:t>
      </w:r>
    </w:p>
    <w:p w14:paraId="1A86B6E6" w14:textId="27501242" w:rsidR="001745D7" w:rsidRDefault="001745D7" w:rsidP="002A34B6">
      <w:r>
        <w:t xml:space="preserve">   </w:t>
      </w:r>
      <w:r w:rsidRPr="006E627B">
        <w:rPr>
          <w:highlight w:val="yellow"/>
        </w:rPr>
        <w:t>- Leverages network scanning</w:t>
      </w:r>
      <w:r>
        <w:t xml:space="preserve">, agent-based detection, </w:t>
      </w:r>
      <w:r w:rsidR="006E627B">
        <w:t xml:space="preserve">uploads </w:t>
      </w:r>
      <w:r>
        <w:t xml:space="preserve">and API integrations to locate devices and software.  </w:t>
      </w:r>
    </w:p>
    <w:p w14:paraId="3D234702" w14:textId="77777777" w:rsidR="001745D7" w:rsidRDefault="001745D7" w:rsidP="002A34B6">
      <w:r>
        <w:t xml:space="preserve">   - Keeps asset data up to date in real-time (hardware specs, OS versions, installed applications).</w:t>
      </w:r>
    </w:p>
    <w:p w14:paraId="0D67ED13" w14:textId="06EBBABD" w:rsidR="001745D7" w:rsidRDefault="006E627B" w:rsidP="001745D7">
      <w:pPr>
        <w:pStyle w:val="Heading4"/>
        <w:spacing w:before="10" w:line="261" w:lineRule="auto"/>
      </w:pPr>
      <w:r w:rsidRPr="006E627B">
        <w:rPr>
          <w:noProof/>
        </w:rPr>
        <w:drawing>
          <wp:inline distT="0" distB="0" distL="0" distR="0" wp14:anchorId="1C67A2DA" wp14:editId="4AA05D12">
            <wp:extent cx="4668982" cy="2690079"/>
            <wp:effectExtent l="0" t="0" r="5080" b="2540"/>
            <wp:docPr id="13141036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03651" name="Picture 1" descr="A screenshot of a computer&#10;&#10;Description automatically generated"/>
                    <pic:cNvPicPr/>
                  </pic:nvPicPr>
                  <pic:blipFill>
                    <a:blip r:embed="rId8"/>
                    <a:stretch>
                      <a:fillRect/>
                    </a:stretch>
                  </pic:blipFill>
                  <pic:spPr>
                    <a:xfrm>
                      <a:off x="0" y="0"/>
                      <a:ext cx="4674770" cy="2693414"/>
                    </a:xfrm>
                    <a:prstGeom prst="rect">
                      <a:avLst/>
                    </a:prstGeom>
                  </pic:spPr>
                </pic:pic>
              </a:graphicData>
            </a:graphic>
          </wp:inline>
        </w:drawing>
      </w:r>
    </w:p>
    <w:p w14:paraId="29F4F569" w14:textId="77777777" w:rsidR="00135FC2" w:rsidRDefault="00135FC2" w:rsidP="001745D7">
      <w:pPr>
        <w:pStyle w:val="Heading4"/>
        <w:spacing w:before="10" w:line="261" w:lineRule="auto"/>
      </w:pPr>
    </w:p>
    <w:p w14:paraId="66FEA11B" w14:textId="2459F411" w:rsidR="001745D7" w:rsidRDefault="001745D7" w:rsidP="001745D7">
      <w:pPr>
        <w:pStyle w:val="Heading4"/>
        <w:spacing w:before="10" w:line="261" w:lineRule="auto"/>
      </w:pPr>
      <w:r>
        <w:t xml:space="preserve">Categorization &amp; </w:t>
      </w:r>
      <w:r w:rsidR="006E627B">
        <w:t>t</w:t>
      </w:r>
      <w:r>
        <w:t xml:space="preserve">agging:  </w:t>
      </w:r>
    </w:p>
    <w:p w14:paraId="51777348" w14:textId="77777777" w:rsidR="001745D7" w:rsidRDefault="001745D7" w:rsidP="001745D7">
      <w:pPr>
        <w:pStyle w:val="Heading4"/>
        <w:spacing w:before="10" w:line="261" w:lineRule="auto"/>
      </w:pPr>
      <w:r>
        <w:t xml:space="preserve">   - Classifies assets by type (e.g., laptop, server, VM) and usage (e.g., production, staging).  </w:t>
      </w:r>
    </w:p>
    <w:p w14:paraId="6E8E6F43" w14:textId="77777777" w:rsidR="001745D7" w:rsidRDefault="001745D7" w:rsidP="001745D7">
      <w:pPr>
        <w:pStyle w:val="Heading4"/>
        <w:spacing w:before="10" w:line="261" w:lineRule="auto"/>
      </w:pPr>
      <w:r>
        <w:t xml:space="preserve">   - Allows custom labels to map assets to business units, locations, or project teams.</w:t>
      </w:r>
    </w:p>
    <w:p w14:paraId="694F62EF" w14:textId="64102664" w:rsidR="001745D7" w:rsidRDefault="006E627B" w:rsidP="001745D7">
      <w:pPr>
        <w:pStyle w:val="Heading4"/>
        <w:spacing w:before="10" w:line="261" w:lineRule="auto"/>
      </w:pPr>
      <w:r w:rsidRPr="006E627B">
        <w:rPr>
          <w:noProof/>
        </w:rPr>
        <w:lastRenderedPageBreak/>
        <w:drawing>
          <wp:inline distT="0" distB="0" distL="0" distR="0" wp14:anchorId="5A9DACDC" wp14:editId="71A56290">
            <wp:extent cx="5886450" cy="1918970"/>
            <wp:effectExtent l="0" t="0" r="6350" b="0"/>
            <wp:docPr id="21445222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22205" name="Picture 1" descr="A screenshot of a computer&#10;&#10;Description automatically generated"/>
                    <pic:cNvPicPr/>
                  </pic:nvPicPr>
                  <pic:blipFill>
                    <a:blip r:embed="rId9"/>
                    <a:stretch>
                      <a:fillRect/>
                    </a:stretch>
                  </pic:blipFill>
                  <pic:spPr>
                    <a:xfrm>
                      <a:off x="0" y="0"/>
                      <a:ext cx="5886450" cy="1918970"/>
                    </a:xfrm>
                    <a:prstGeom prst="rect">
                      <a:avLst/>
                    </a:prstGeom>
                  </pic:spPr>
                </pic:pic>
              </a:graphicData>
            </a:graphic>
          </wp:inline>
        </w:drawing>
      </w:r>
    </w:p>
    <w:p w14:paraId="0824AF00" w14:textId="20B3716E" w:rsidR="006E627B" w:rsidRDefault="006E627B" w:rsidP="001745D7">
      <w:pPr>
        <w:pStyle w:val="Heading4"/>
        <w:spacing w:before="10" w:line="261" w:lineRule="auto"/>
      </w:pPr>
    </w:p>
    <w:p w14:paraId="46F69E15" w14:textId="7274E479" w:rsidR="00135FC2" w:rsidRDefault="00135FC2" w:rsidP="001745D7">
      <w:pPr>
        <w:pStyle w:val="Heading4"/>
        <w:spacing w:before="10" w:line="261" w:lineRule="auto"/>
      </w:pPr>
      <w:r w:rsidRPr="00135FC2">
        <w:rPr>
          <w:noProof/>
        </w:rPr>
        <w:drawing>
          <wp:inline distT="0" distB="0" distL="0" distR="0" wp14:anchorId="096DFB7C" wp14:editId="4B4AA43C">
            <wp:extent cx="1717040" cy="2146300"/>
            <wp:effectExtent l="0" t="0" r="0" b="0"/>
            <wp:docPr id="1843590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9065" name="Picture 1" descr="A screenshot of a computer&#10;&#10;Description automatically generated"/>
                    <pic:cNvPicPr/>
                  </pic:nvPicPr>
                  <pic:blipFill>
                    <a:blip r:embed="rId10"/>
                    <a:stretch>
                      <a:fillRect/>
                    </a:stretch>
                  </pic:blipFill>
                  <pic:spPr>
                    <a:xfrm>
                      <a:off x="0" y="0"/>
                      <a:ext cx="1723787" cy="2154734"/>
                    </a:xfrm>
                    <a:prstGeom prst="rect">
                      <a:avLst/>
                    </a:prstGeom>
                  </pic:spPr>
                </pic:pic>
              </a:graphicData>
            </a:graphic>
          </wp:inline>
        </w:drawing>
      </w:r>
    </w:p>
    <w:p w14:paraId="7C21BD7C" w14:textId="77777777" w:rsidR="00135FC2" w:rsidRDefault="00135FC2" w:rsidP="001745D7">
      <w:pPr>
        <w:pStyle w:val="Heading4"/>
        <w:spacing w:before="10" w:line="261" w:lineRule="auto"/>
      </w:pPr>
    </w:p>
    <w:p w14:paraId="259365EF" w14:textId="7E1B65EA" w:rsidR="001745D7" w:rsidRDefault="001745D7" w:rsidP="001745D7">
      <w:pPr>
        <w:pStyle w:val="Heading4"/>
        <w:spacing w:before="10" w:line="261" w:lineRule="auto"/>
      </w:pPr>
      <w:r>
        <w:t xml:space="preserve">Lifecycle </w:t>
      </w:r>
      <w:r w:rsidR="005B2D55">
        <w:t>t</w:t>
      </w:r>
      <w:r>
        <w:t xml:space="preserve">racking:  </w:t>
      </w:r>
    </w:p>
    <w:p w14:paraId="22BA4603" w14:textId="390D5B3C" w:rsidR="001745D7" w:rsidRDefault="001745D7" w:rsidP="005B2D55">
      <w:r>
        <w:t xml:space="preserve">   </w:t>
      </w:r>
      <w:r w:rsidR="005B2D55">
        <w:t xml:space="preserve">- </w:t>
      </w:r>
      <w:r>
        <w:t xml:space="preserve">Monitors each asset’s status from procurement to decommissioning.  </w:t>
      </w:r>
    </w:p>
    <w:p w14:paraId="5F1C9FCE" w14:textId="0435F08D" w:rsidR="001745D7" w:rsidRDefault="001745D7" w:rsidP="005B2D55">
      <w:r>
        <w:t xml:space="preserve">   - Tracks warranty, </w:t>
      </w:r>
      <w:r w:rsidR="00135FC2">
        <w:t xml:space="preserve">end- of lease, disposed/pending disposal and inactive/disposed devices. </w:t>
      </w:r>
    </w:p>
    <w:p w14:paraId="3A7DA2A9" w14:textId="34FD06A1" w:rsidR="00135FC2" w:rsidRDefault="00135FC2" w:rsidP="005B2D55">
      <w:r>
        <w:t xml:space="preserve">   - Upon disposal or re-use or as part of the decision process you can create an audit for the device</w:t>
      </w:r>
    </w:p>
    <w:p w14:paraId="5D45BCDE" w14:textId="5CA75D65" w:rsidR="006E627B" w:rsidRDefault="005B18C2" w:rsidP="001745D7">
      <w:pPr>
        <w:pStyle w:val="Heading4"/>
        <w:spacing w:before="10" w:line="261" w:lineRule="auto"/>
      </w:pPr>
      <w:r w:rsidRPr="005B18C2">
        <w:rPr>
          <w:noProof/>
        </w:rPr>
        <w:drawing>
          <wp:anchor distT="0" distB="0" distL="114300" distR="114300" simplePos="0" relativeHeight="251659264" behindDoc="0" locked="0" layoutInCell="1" allowOverlap="1" wp14:anchorId="0E770A42" wp14:editId="1EE03517">
            <wp:simplePos x="0" y="0"/>
            <wp:positionH relativeFrom="column">
              <wp:posOffset>1607128</wp:posOffset>
            </wp:positionH>
            <wp:positionV relativeFrom="paragraph">
              <wp:posOffset>56284</wp:posOffset>
            </wp:positionV>
            <wp:extent cx="4599285" cy="2180071"/>
            <wp:effectExtent l="0" t="0" r="0" b="4445"/>
            <wp:wrapNone/>
            <wp:docPr id="16423163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16373"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9285" cy="2180071"/>
                    </a:xfrm>
                    <a:prstGeom prst="rect">
                      <a:avLst/>
                    </a:prstGeom>
                  </pic:spPr>
                </pic:pic>
              </a:graphicData>
            </a:graphic>
            <wp14:sizeRelH relativeFrom="page">
              <wp14:pctWidth>0</wp14:pctWidth>
            </wp14:sizeRelH>
            <wp14:sizeRelV relativeFrom="page">
              <wp14:pctHeight>0</wp14:pctHeight>
            </wp14:sizeRelV>
          </wp:anchor>
        </w:drawing>
      </w:r>
      <w:r w:rsidR="006E627B" w:rsidRPr="006E627B">
        <w:rPr>
          <w:noProof/>
        </w:rPr>
        <w:drawing>
          <wp:anchor distT="0" distB="0" distL="114300" distR="114300" simplePos="0" relativeHeight="251658240" behindDoc="0" locked="0" layoutInCell="1" allowOverlap="1" wp14:anchorId="75D61642" wp14:editId="43919D5D">
            <wp:simplePos x="0" y="0"/>
            <wp:positionH relativeFrom="column">
              <wp:posOffset>-42026</wp:posOffset>
            </wp:positionH>
            <wp:positionV relativeFrom="paragraph">
              <wp:posOffset>57381</wp:posOffset>
            </wp:positionV>
            <wp:extent cx="1511076" cy="2618509"/>
            <wp:effectExtent l="0" t="0" r="635" b="0"/>
            <wp:wrapNone/>
            <wp:docPr id="79307416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74163" name="Picture 1" descr="A screenshot of a computer scre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076" cy="2618509"/>
                    </a:xfrm>
                    <a:prstGeom prst="rect">
                      <a:avLst/>
                    </a:prstGeom>
                  </pic:spPr>
                </pic:pic>
              </a:graphicData>
            </a:graphic>
            <wp14:sizeRelH relativeFrom="page">
              <wp14:pctWidth>0</wp14:pctWidth>
            </wp14:sizeRelH>
            <wp14:sizeRelV relativeFrom="page">
              <wp14:pctHeight>0</wp14:pctHeight>
            </wp14:sizeRelV>
          </wp:anchor>
        </w:drawing>
      </w:r>
    </w:p>
    <w:p w14:paraId="682B7CF2" w14:textId="565B781F" w:rsidR="001745D7" w:rsidRDefault="001745D7" w:rsidP="001745D7">
      <w:pPr>
        <w:pStyle w:val="Heading4"/>
        <w:spacing w:before="10" w:line="261" w:lineRule="auto"/>
      </w:pPr>
    </w:p>
    <w:p w14:paraId="3FCE2C5A" w14:textId="7F724F28" w:rsidR="006E627B" w:rsidRDefault="006E627B" w:rsidP="001745D7">
      <w:pPr>
        <w:pStyle w:val="Heading4"/>
        <w:spacing w:before="10" w:line="261" w:lineRule="auto"/>
      </w:pPr>
    </w:p>
    <w:p w14:paraId="4F9F5B15" w14:textId="7CD73FCC" w:rsidR="006E627B" w:rsidRDefault="006E627B" w:rsidP="001745D7">
      <w:pPr>
        <w:pStyle w:val="Heading4"/>
        <w:spacing w:before="10" w:line="261" w:lineRule="auto"/>
      </w:pPr>
    </w:p>
    <w:p w14:paraId="601E575E" w14:textId="1DA84D3A" w:rsidR="006E627B" w:rsidRDefault="006E627B" w:rsidP="001745D7">
      <w:pPr>
        <w:pStyle w:val="Heading4"/>
        <w:spacing w:before="10" w:line="261" w:lineRule="auto"/>
      </w:pPr>
    </w:p>
    <w:p w14:paraId="3B1E1699" w14:textId="77777777" w:rsidR="006E627B" w:rsidRDefault="006E627B" w:rsidP="001745D7">
      <w:pPr>
        <w:pStyle w:val="Heading4"/>
        <w:spacing w:before="10" w:line="261" w:lineRule="auto"/>
      </w:pPr>
    </w:p>
    <w:p w14:paraId="5297857D" w14:textId="77777777" w:rsidR="006E627B" w:rsidRDefault="006E627B" w:rsidP="001745D7">
      <w:pPr>
        <w:pStyle w:val="Heading4"/>
        <w:spacing w:before="10" w:line="261" w:lineRule="auto"/>
      </w:pPr>
    </w:p>
    <w:p w14:paraId="0A37635A" w14:textId="77777777" w:rsidR="006E627B" w:rsidRDefault="006E627B" w:rsidP="001745D7">
      <w:pPr>
        <w:pStyle w:val="Heading4"/>
        <w:spacing w:before="10" w:line="261" w:lineRule="auto"/>
      </w:pPr>
    </w:p>
    <w:p w14:paraId="1C843D95" w14:textId="77777777" w:rsidR="006E627B" w:rsidRDefault="006E627B" w:rsidP="001745D7">
      <w:pPr>
        <w:pStyle w:val="Heading4"/>
        <w:spacing w:before="10" w:line="261" w:lineRule="auto"/>
      </w:pPr>
    </w:p>
    <w:p w14:paraId="3411C178" w14:textId="77777777" w:rsidR="006E627B" w:rsidRDefault="006E627B" w:rsidP="001745D7">
      <w:pPr>
        <w:pStyle w:val="Heading4"/>
        <w:spacing w:before="10" w:line="261" w:lineRule="auto"/>
      </w:pPr>
    </w:p>
    <w:p w14:paraId="052B8033" w14:textId="77777777" w:rsidR="006E627B" w:rsidRDefault="006E627B" w:rsidP="001745D7">
      <w:pPr>
        <w:pStyle w:val="Heading4"/>
        <w:spacing w:before="10" w:line="261" w:lineRule="auto"/>
      </w:pPr>
    </w:p>
    <w:p w14:paraId="22175C53" w14:textId="77777777" w:rsidR="006E627B" w:rsidRDefault="006E627B" w:rsidP="001745D7">
      <w:pPr>
        <w:pStyle w:val="Heading4"/>
        <w:spacing w:before="10" w:line="261" w:lineRule="auto"/>
      </w:pPr>
    </w:p>
    <w:p w14:paraId="1AB88A2D" w14:textId="77777777" w:rsidR="006E627B" w:rsidRDefault="006E627B" w:rsidP="001745D7">
      <w:pPr>
        <w:pStyle w:val="Heading4"/>
        <w:spacing w:before="10" w:line="261" w:lineRule="auto"/>
      </w:pPr>
    </w:p>
    <w:p w14:paraId="07802103" w14:textId="77777777" w:rsidR="006E627B" w:rsidRDefault="006E627B" w:rsidP="001745D7">
      <w:pPr>
        <w:pStyle w:val="Heading4"/>
        <w:spacing w:before="10" w:line="261" w:lineRule="auto"/>
      </w:pPr>
    </w:p>
    <w:p w14:paraId="43542D68" w14:textId="77777777" w:rsidR="00135FC2" w:rsidRDefault="00135FC2" w:rsidP="00135FC2">
      <w:pPr>
        <w:pStyle w:val="Heading4"/>
        <w:spacing w:before="10" w:line="261" w:lineRule="auto"/>
        <w:ind w:left="0"/>
      </w:pPr>
    </w:p>
    <w:p w14:paraId="41911574" w14:textId="77777777" w:rsidR="00135FC2" w:rsidRDefault="00135FC2" w:rsidP="00135FC2">
      <w:pPr>
        <w:pStyle w:val="Heading4"/>
        <w:spacing w:before="10" w:line="261" w:lineRule="auto"/>
        <w:ind w:left="0"/>
      </w:pPr>
    </w:p>
    <w:p w14:paraId="3254F223" w14:textId="77777777" w:rsidR="00135FC2" w:rsidRDefault="00135FC2" w:rsidP="00135FC2">
      <w:pPr>
        <w:pStyle w:val="Heading4"/>
        <w:spacing w:before="10" w:line="261" w:lineRule="auto"/>
        <w:ind w:left="0"/>
      </w:pPr>
    </w:p>
    <w:p w14:paraId="65C3FFBE" w14:textId="0BA920D5" w:rsidR="00135FC2" w:rsidRDefault="00135FC2" w:rsidP="00135FC2">
      <w:pPr>
        <w:pStyle w:val="Heading4"/>
        <w:spacing w:before="10" w:line="261" w:lineRule="auto"/>
        <w:ind w:left="0"/>
      </w:pPr>
      <w:r w:rsidRPr="00135FC2">
        <w:rPr>
          <w:noProof/>
        </w:rPr>
        <w:lastRenderedPageBreak/>
        <w:drawing>
          <wp:inline distT="0" distB="0" distL="0" distR="0" wp14:anchorId="725D3BB4" wp14:editId="24D7D320">
            <wp:extent cx="5308206" cy="3269673"/>
            <wp:effectExtent l="0" t="0" r="635" b="0"/>
            <wp:docPr id="756382173" name="Picture 1" descr="Create an audit for th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82173" name="Picture 1" descr="Create an audit for the device"/>
                    <pic:cNvPicPr/>
                  </pic:nvPicPr>
                  <pic:blipFill>
                    <a:blip r:embed="rId13"/>
                    <a:stretch>
                      <a:fillRect/>
                    </a:stretch>
                  </pic:blipFill>
                  <pic:spPr>
                    <a:xfrm>
                      <a:off x="0" y="0"/>
                      <a:ext cx="5335483" cy="3286475"/>
                    </a:xfrm>
                    <a:prstGeom prst="rect">
                      <a:avLst/>
                    </a:prstGeom>
                  </pic:spPr>
                </pic:pic>
              </a:graphicData>
            </a:graphic>
          </wp:inline>
        </w:drawing>
      </w:r>
    </w:p>
    <w:p w14:paraId="7BF2325C" w14:textId="77777777" w:rsidR="00135FC2" w:rsidRDefault="00135FC2" w:rsidP="00135FC2">
      <w:pPr>
        <w:pStyle w:val="Heading4"/>
        <w:spacing w:before="10" w:line="261" w:lineRule="auto"/>
        <w:ind w:left="0"/>
      </w:pPr>
    </w:p>
    <w:p w14:paraId="5BC35321" w14:textId="77777777" w:rsidR="00135FC2" w:rsidRDefault="00135FC2" w:rsidP="00135FC2">
      <w:pPr>
        <w:pStyle w:val="Heading4"/>
        <w:spacing w:before="10" w:line="261" w:lineRule="auto"/>
        <w:ind w:left="0"/>
      </w:pPr>
    </w:p>
    <w:p w14:paraId="449EC736" w14:textId="77777777" w:rsidR="00135FC2" w:rsidRDefault="00135FC2" w:rsidP="00135FC2">
      <w:pPr>
        <w:pStyle w:val="Heading4"/>
        <w:spacing w:before="10" w:line="261" w:lineRule="auto"/>
        <w:ind w:left="0"/>
      </w:pPr>
    </w:p>
    <w:p w14:paraId="1F18318F" w14:textId="77777777" w:rsidR="00135FC2" w:rsidRDefault="00135FC2" w:rsidP="00135FC2">
      <w:pPr>
        <w:pStyle w:val="Heading4"/>
        <w:spacing w:before="10" w:line="261" w:lineRule="auto"/>
        <w:ind w:left="0"/>
      </w:pPr>
    </w:p>
    <w:p w14:paraId="5F1E400A" w14:textId="77777777" w:rsidR="00135FC2" w:rsidRDefault="00135FC2" w:rsidP="00135FC2">
      <w:pPr>
        <w:pStyle w:val="Heading4"/>
        <w:spacing w:before="10" w:line="261" w:lineRule="auto"/>
        <w:ind w:left="0"/>
      </w:pPr>
    </w:p>
    <w:p w14:paraId="68328EC7" w14:textId="7E31FF5B" w:rsidR="005F69BE" w:rsidRDefault="005F69BE" w:rsidP="00135FC2">
      <w:pPr>
        <w:pStyle w:val="Heading4"/>
        <w:spacing w:before="10" w:line="261" w:lineRule="auto"/>
        <w:ind w:left="0"/>
      </w:pPr>
      <w:r>
        <w:t>Advisory</w:t>
      </w:r>
    </w:p>
    <w:p w14:paraId="65AA2C9D" w14:textId="724DD17F" w:rsidR="005F69BE" w:rsidRDefault="005F69BE" w:rsidP="002A34B6">
      <w:r>
        <w:t xml:space="preserve">With </w:t>
      </w:r>
      <w:proofErr w:type="spellStart"/>
      <w:r>
        <w:t>secloud</w:t>
      </w:r>
      <w:proofErr w:type="spellEnd"/>
      <w:r>
        <w:t xml:space="preserve"> </w:t>
      </w:r>
      <w:proofErr w:type="spellStart"/>
      <w:r w:rsidR="005F663B">
        <w:t>azetwyze</w:t>
      </w:r>
      <w:proofErr w:type="spellEnd"/>
      <w:r>
        <w:t xml:space="preserve"> you´ll get your personal advisor that will tell you about security risks, upgrade possibilities, privacy concerns and other. Meaning you have an intuitive, up to date overview of the status of your devices and you can make educated decisions on what to prioritize. </w:t>
      </w:r>
    </w:p>
    <w:p w14:paraId="70D9105B" w14:textId="599B89AC" w:rsidR="005F69BE" w:rsidRDefault="005F69BE" w:rsidP="005F69BE">
      <w:pPr>
        <w:pStyle w:val="Heading4"/>
        <w:spacing w:before="10" w:line="261" w:lineRule="auto"/>
      </w:pPr>
      <w:r w:rsidRPr="005F69BE">
        <w:rPr>
          <w:noProof/>
        </w:rPr>
        <w:drawing>
          <wp:inline distT="0" distB="0" distL="0" distR="0" wp14:anchorId="3EFD6BFE" wp14:editId="0C6B8AA3">
            <wp:extent cx="4683527" cy="2708564"/>
            <wp:effectExtent l="0" t="0" r="3175" b="0"/>
            <wp:docPr id="1582718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1888" name="Picture 1" descr="A screenshot of a computer&#10;&#10;Description automatically generated"/>
                    <pic:cNvPicPr/>
                  </pic:nvPicPr>
                  <pic:blipFill>
                    <a:blip r:embed="rId14"/>
                    <a:stretch>
                      <a:fillRect/>
                    </a:stretch>
                  </pic:blipFill>
                  <pic:spPr>
                    <a:xfrm>
                      <a:off x="0" y="0"/>
                      <a:ext cx="4718579" cy="2728835"/>
                    </a:xfrm>
                    <a:prstGeom prst="rect">
                      <a:avLst/>
                    </a:prstGeom>
                  </pic:spPr>
                </pic:pic>
              </a:graphicData>
            </a:graphic>
          </wp:inline>
        </w:drawing>
      </w:r>
    </w:p>
    <w:p w14:paraId="16B52677" w14:textId="77777777" w:rsidR="005F69BE" w:rsidRDefault="005F69BE" w:rsidP="005F69BE">
      <w:pPr>
        <w:pStyle w:val="Heading4"/>
        <w:spacing w:before="10" w:line="261" w:lineRule="auto"/>
      </w:pPr>
    </w:p>
    <w:p w14:paraId="6B2DB31A" w14:textId="77777777" w:rsidR="005F69BE" w:rsidRPr="005F69BE" w:rsidRDefault="005F69BE" w:rsidP="005F69BE">
      <w:pPr>
        <w:pStyle w:val="Heading4"/>
        <w:spacing w:before="10" w:line="261" w:lineRule="auto"/>
      </w:pPr>
    </w:p>
    <w:p w14:paraId="3D8FC28B" w14:textId="77777777" w:rsidR="005B2D55" w:rsidRDefault="005B2D55" w:rsidP="005F69BE">
      <w:pPr>
        <w:pStyle w:val="Heading4"/>
        <w:spacing w:before="10" w:line="261" w:lineRule="auto"/>
      </w:pPr>
    </w:p>
    <w:p w14:paraId="67654B52" w14:textId="0F9CDEE7" w:rsidR="001745D7" w:rsidRDefault="001745D7" w:rsidP="005F69BE">
      <w:pPr>
        <w:pStyle w:val="Heading4"/>
        <w:spacing w:before="10" w:line="261" w:lineRule="auto"/>
      </w:pPr>
      <w:r>
        <w:t xml:space="preserve">Integration &amp; </w:t>
      </w:r>
      <w:r w:rsidR="00135FC2">
        <w:t>r</w:t>
      </w:r>
      <w:r>
        <w:t xml:space="preserve">eporting:  </w:t>
      </w:r>
    </w:p>
    <w:p w14:paraId="340768D9" w14:textId="77777777" w:rsidR="001745D7" w:rsidRDefault="001745D7" w:rsidP="002A34B6">
      <w:r>
        <w:t xml:space="preserve">   </w:t>
      </w:r>
      <w:r w:rsidRPr="006E627B">
        <w:rPr>
          <w:highlight w:val="yellow"/>
        </w:rPr>
        <w:t>- Supports integration with CMDBs (Configuration Management Databases) and SIEM tools.</w:t>
      </w:r>
      <w:r>
        <w:t xml:space="preserve">  </w:t>
      </w:r>
    </w:p>
    <w:p w14:paraId="1B4E216E" w14:textId="77777777" w:rsidR="001745D7" w:rsidRDefault="001745D7" w:rsidP="002A34B6">
      <w:r>
        <w:t xml:space="preserve">   </w:t>
      </w:r>
      <w:r w:rsidRPr="006E627B">
        <w:rPr>
          <w:highlight w:val="yellow"/>
        </w:rPr>
        <w:t>- Offers automated or on-demand reporting for audits, budgeting, and strategic planning.</w:t>
      </w:r>
    </w:p>
    <w:p w14:paraId="1F652F36" w14:textId="77777777" w:rsidR="001745D7" w:rsidRDefault="001745D7" w:rsidP="001745D7">
      <w:pPr>
        <w:pStyle w:val="Heading4"/>
        <w:spacing w:before="10" w:line="261" w:lineRule="auto"/>
      </w:pPr>
    </w:p>
    <w:p w14:paraId="0826E8F4" w14:textId="0F0DB1E3" w:rsidR="005B2D55" w:rsidRDefault="005B2D55" w:rsidP="001745D7">
      <w:pPr>
        <w:pStyle w:val="Heading4"/>
        <w:spacing w:before="10" w:line="261" w:lineRule="auto"/>
      </w:pPr>
      <w:r w:rsidRPr="005B2D55">
        <w:rPr>
          <w:noProof/>
        </w:rPr>
        <w:lastRenderedPageBreak/>
        <w:drawing>
          <wp:inline distT="0" distB="0" distL="0" distR="0" wp14:anchorId="1B6E0F5C" wp14:editId="2F1468FE">
            <wp:extent cx="5886450" cy="3446780"/>
            <wp:effectExtent l="0" t="0" r="6350" b="0"/>
            <wp:docPr id="19536050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05086" name="Picture 1" descr="A screenshot of a computer&#10;&#10;Description automatically generated"/>
                    <pic:cNvPicPr/>
                  </pic:nvPicPr>
                  <pic:blipFill>
                    <a:blip r:embed="rId15"/>
                    <a:stretch>
                      <a:fillRect/>
                    </a:stretch>
                  </pic:blipFill>
                  <pic:spPr>
                    <a:xfrm>
                      <a:off x="0" y="0"/>
                      <a:ext cx="5886450" cy="3446780"/>
                    </a:xfrm>
                    <a:prstGeom prst="rect">
                      <a:avLst/>
                    </a:prstGeom>
                  </pic:spPr>
                </pic:pic>
              </a:graphicData>
            </a:graphic>
          </wp:inline>
        </w:drawing>
      </w:r>
    </w:p>
    <w:p w14:paraId="3485B484" w14:textId="77777777" w:rsidR="00D9286E" w:rsidRDefault="001745D7" w:rsidP="001745D7">
      <w:pPr>
        <w:pStyle w:val="Heading4"/>
        <w:spacing w:before="10" w:line="261" w:lineRule="auto"/>
      </w:pPr>
      <w:r>
        <w:t xml:space="preserve"> </w:t>
      </w:r>
    </w:p>
    <w:p w14:paraId="7BB25855" w14:textId="77777777" w:rsidR="00135FC2" w:rsidRDefault="00135FC2" w:rsidP="002B1326">
      <w:pPr>
        <w:pStyle w:val="Heading4"/>
        <w:spacing w:before="10" w:line="261" w:lineRule="auto"/>
        <w:ind w:left="0"/>
      </w:pPr>
    </w:p>
    <w:p w14:paraId="07D0F194" w14:textId="48338641" w:rsidR="001745D7" w:rsidRDefault="00D9286E" w:rsidP="002B1326">
      <w:pPr>
        <w:pStyle w:val="Heading4"/>
        <w:spacing w:before="10" w:line="261" w:lineRule="auto"/>
        <w:ind w:left="0"/>
      </w:pPr>
      <w:r>
        <w:t>Device valu</w:t>
      </w:r>
      <w:r w:rsidR="00B7399A">
        <w:t>ation</w:t>
      </w:r>
    </w:p>
    <w:p w14:paraId="1D7D8F61" w14:textId="6D6125F8" w:rsidR="00D9286E" w:rsidRDefault="00D9286E" w:rsidP="00D9286E">
      <w:proofErr w:type="spellStart"/>
      <w:r>
        <w:t>secloud</w:t>
      </w:r>
      <w:proofErr w:type="spellEnd"/>
      <w:r>
        <w:t xml:space="preserve"> automatically set a value on your devices based on extensive input from various databases and AI valuation. It gives you full control of when to dispose, re-use or sell your devices from a financial point of view as well as the technical. </w:t>
      </w:r>
    </w:p>
    <w:p w14:paraId="7932DD65" w14:textId="77777777" w:rsidR="00135FC2" w:rsidRDefault="00135FC2" w:rsidP="00D9286E"/>
    <w:p w14:paraId="34EFF58D" w14:textId="1980E488" w:rsidR="00135FC2" w:rsidRDefault="00135FC2" w:rsidP="00D9286E">
      <w:r w:rsidRPr="00135FC2">
        <w:rPr>
          <w:noProof/>
        </w:rPr>
        <w:drawing>
          <wp:inline distT="0" distB="0" distL="0" distR="0" wp14:anchorId="00CC012A" wp14:editId="4BC07A9D">
            <wp:extent cx="5886450" cy="749935"/>
            <wp:effectExtent l="0" t="0" r="6350" b="0"/>
            <wp:docPr id="7322169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16992" name="Picture 1" descr="A screenshot of a computer&#10;&#10;Description automatically generated"/>
                    <pic:cNvPicPr/>
                  </pic:nvPicPr>
                  <pic:blipFill>
                    <a:blip r:embed="rId16"/>
                    <a:stretch>
                      <a:fillRect/>
                    </a:stretch>
                  </pic:blipFill>
                  <pic:spPr>
                    <a:xfrm>
                      <a:off x="0" y="0"/>
                      <a:ext cx="5886450" cy="749935"/>
                    </a:xfrm>
                    <a:prstGeom prst="rect">
                      <a:avLst/>
                    </a:prstGeom>
                  </pic:spPr>
                </pic:pic>
              </a:graphicData>
            </a:graphic>
          </wp:inline>
        </w:drawing>
      </w:r>
    </w:p>
    <w:p w14:paraId="49575157" w14:textId="77777777" w:rsidR="005F663B" w:rsidRDefault="005F663B" w:rsidP="00D9286E"/>
    <w:p w14:paraId="45C40066" w14:textId="1A10C861" w:rsidR="005F663B" w:rsidRDefault="005F663B" w:rsidP="005F663B">
      <w:pPr>
        <w:pStyle w:val="Heading3"/>
      </w:pPr>
      <w:proofErr w:type="spellStart"/>
      <w:r>
        <w:t>Azetwyze</w:t>
      </w:r>
      <w:proofErr w:type="spellEnd"/>
      <w:r>
        <w:t xml:space="preserve"> cyber security features</w:t>
      </w:r>
    </w:p>
    <w:p w14:paraId="1CEFCA4F" w14:textId="77777777" w:rsidR="005F663B" w:rsidRDefault="005F663B" w:rsidP="005F663B">
      <w:pPr>
        <w:pStyle w:val="Heading2"/>
        <w:ind w:left="0"/>
      </w:pPr>
    </w:p>
    <w:p w14:paraId="5266001E" w14:textId="5957EB6E" w:rsidR="005F663B" w:rsidRDefault="005F663B" w:rsidP="005F663B">
      <w:pPr>
        <w:pStyle w:val="Heading2"/>
        <w:ind w:left="0"/>
      </w:pPr>
      <w:r>
        <w:t>Purpose &amp; functionality</w:t>
      </w:r>
      <w:r>
        <w:br/>
      </w:r>
    </w:p>
    <w:p w14:paraId="2E1F6806" w14:textId="24EB4B56" w:rsidR="005F663B" w:rsidRDefault="005F663B" w:rsidP="005F663B">
      <w:proofErr w:type="spellStart"/>
      <w:r>
        <w:t>Azetwyze</w:t>
      </w:r>
      <w:proofErr w:type="spellEnd"/>
      <w:r>
        <w:t xml:space="preserve"> includes risk management and threat intelligence features. </w:t>
      </w:r>
      <w:r>
        <w:br/>
        <w:t>It continuously scans for vulnerabilities, misconfigurations, and suspicious activity, providing security teams with actionable insights to prioritize and mitigate risks.</w:t>
      </w:r>
    </w:p>
    <w:p w14:paraId="05E681F4" w14:textId="77777777" w:rsidR="005F663B" w:rsidRDefault="005F663B" w:rsidP="005F663B">
      <w:pPr>
        <w:pStyle w:val="Heading4"/>
        <w:spacing w:before="10" w:line="261" w:lineRule="auto"/>
      </w:pPr>
      <w:r w:rsidRPr="003D7600">
        <w:rPr>
          <w:noProof/>
        </w:rPr>
        <w:drawing>
          <wp:inline distT="0" distB="0" distL="0" distR="0" wp14:anchorId="039E9013" wp14:editId="7509C958">
            <wp:extent cx="4752109" cy="2221239"/>
            <wp:effectExtent l="0" t="0" r="0" b="1270"/>
            <wp:docPr id="1740454343"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54343" name="Picture 1" descr="A screenshot of a map&#10;&#10;Description automatically generated"/>
                    <pic:cNvPicPr/>
                  </pic:nvPicPr>
                  <pic:blipFill>
                    <a:blip r:embed="rId17"/>
                    <a:stretch>
                      <a:fillRect/>
                    </a:stretch>
                  </pic:blipFill>
                  <pic:spPr>
                    <a:xfrm>
                      <a:off x="0" y="0"/>
                      <a:ext cx="4757196" cy="2223617"/>
                    </a:xfrm>
                    <a:prstGeom prst="rect">
                      <a:avLst/>
                    </a:prstGeom>
                  </pic:spPr>
                </pic:pic>
              </a:graphicData>
            </a:graphic>
          </wp:inline>
        </w:drawing>
      </w:r>
    </w:p>
    <w:p w14:paraId="771423F6" w14:textId="77777777" w:rsidR="005F663B" w:rsidRDefault="005F663B" w:rsidP="005F663B">
      <w:pPr>
        <w:pStyle w:val="Heading4"/>
        <w:spacing w:before="10" w:line="261" w:lineRule="auto"/>
      </w:pPr>
    </w:p>
    <w:p w14:paraId="0D689174" w14:textId="77777777" w:rsidR="005F663B" w:rsidRDefault="005F663B" w:rsidP="005F663B">
      <w:pPr>
        <w:pStyle w:val="Heading3"/>
      </w:pPr>
      <w:r>
        <w:t xml:space="preserve"> </w:t>
      </w:r>
    </w:p>
    <w:p w14:paraId="5AB488A8" w14:textId="3630E907" w:rsidR="005F663B" w:rsidRDefault="005F663B" w:rsidP="005F663B">
      <w:pPr>
        <w:pStyle w:val="Heading3"/>
      </w:pPr>
      <w:r>
        <w:lastRenderedPageBreak/>
        <w:t>Key features</w:t>
      </w:r>
      <w:r>
        <w:br/>
      </w:r>
    </w:p>
    <w:p w14:paraId="5AEB6B46" w14:textId="77777777" w:rsidR="005F663B" w:rsidRDefault="005F663B" w:rsidP="005F663B">
      <w:pPr>
        <w:pStyle w:val="Heading4"/>
        <w:spacing w:before="10" w:line="261" w:lineRule="auto"/>
      </w:pPr>
      <w:r>
        <w:t xml:space="preserve"> Real-time vulnerability assessment:  </w:t>
      </w:r>
    </w:p>
    <w:p w14:paraId="147F38E5" w14:textId="77777777" w:rsidR="005F663B" w:rsidRDefault="005F663B" w:rsidP="005F663B">
      <w:r>
        <w:t xml:space="preserve"> - Automated scans of OS and application layers, aligned with common vulnerability databases (e.g., CVE, NVD).  </w:t>
      </w:r>
    </w:p>
    <w:p w14:paraId="6FB66236" w14:textId="77777777" w:rsidR="005F663B" w:rsidRDefault="005F663B" w:rsidP="005F663B">
      <w:r>
        <w:t xml:space="preserve"> - Assigns criticality scores to help prioritize efforts.</w:t>
      </w:r>
    </w:p>
    <w:p w14:paraId="42E29439" w14:textId="77777777" w:rsidR="005F663B" w:rsidRDefault="005F663B" w:rsidP="005F663B">
      <w:r>
        <w:t xml:space="preserve"> - Alerts on insecure networks and includes geo-fencing and geo-location. </w:t>
      </w:r>
    </w:p>
    <w:p w14:paraId="095D2A0C" w14:textId="77777777" w:rsidR="005F663B" w:rsidRDefault="005F663B" w:rsidP="005F663B">
      <w:pPr>
        <w:pStyle w:val="Heading4"/>
        <w:spacing w:before="10" w:line="261" w:lineRule="auto"/>
      </w:pPr>
      <w:r w:rsidRPr="003D7600">
        <w:rPr>
          <w:noProof/>
        </w:rPr>
        <w:drawing>
          <wp:inline distT="0" distB="0" distL="0" distR="0" wp14:anchorId="137E27C3" wp14:editId="69C821CE">
            <wp:extent cx="2957945" cy="1988556"/>
            <wp:effectExtent l="0" t="0" r="1270" b="5715"/>
            <wp:docPr id="80930627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06279" name="Picture 1" descr="A screenshot of a computer screen&#10;&#10;Description automatically generated"/>
                    <pic:cNvPicPr/>
                  </pic:nvPicPr>
                  <pic:blipFill>
                    <a:blip r:embed="rId18"/>
                    <a:stretch>
                      <a:fillRect/>
                    </a:stretch>
                  </pic:blipFill>
                  <pic:spPr>
                    <a:xfrm>
                      <a:off x="0" y="0"/>
                      <a:ext cx="2970682" cy="1997119"/>
                    </a:xfrm>
                    <a:prstGeom prst="rect">
                      <a:avLst/>
                    </a:prstGeom>
                  </pic:spPr>
                </pic:pic>
              </a:graphicData>
            </a:graphic>
          </wp:inline>
        </w:drawing>
      </w:r>
    </w:p>
    <w:p w14:paraId="5622D1F2" w14:textId="77777777" w:rsidR="005F663B" w:rsidRDefault="005F663B" w:rsidP="005F663B">
      <w:pPr>
        <w:pStyle w:val="Heading4"/>
        <w:spacing w:before="10" w:line="261" w:lineRule="auto"/>
      </w:pPr>
      <w:r>
        <w:t xml:space="preserve">Threat intelligence integration:  </w:t>
      </w:r>
    </w:p>
    <w:p w14:paraId="10DD049D" w14:textId="77777777" w:rsidR="005F663B" w:rsidRDefault="005F663B" w:rsidP="005F663B">
      <w:r>
        <w:t xml:space="preserve">   - Aggregates threat data from external sources, flagging IPs, domains, insecure networks, behavior or files known to be malicious.  </w:t>
      </w:r>
    </w:p>
    <w:p w14:paraId="0A06AA65" w14:textId="77777777" w:rsidR="005F663B" w:rsidRDefault="005F663B" w:rsidP="005F663B">
      <w:r>
        <w:t xml:space="preserve">   - Correlates local events with global threat feeds to detect emerging attacks.</w:t>
      </w:r>
    </w:p>
    <w:p w14:paraId="3CC39060" w14:textId="77777777" w:rsidR="005F663B" w:rsidRDefault="005F663B" w:rsidP="005F663B">
      <w:pPr>
        <w:pStyle w:val="Heading4"/>
        <w:spacing w:before="10" w:line="261" w:lineRule="auto"/>
      </w:pPr>
      <w:r w:rsidRPr="003D7600">
        <w:rPr>
          <w:noProof/>
        </w:rPr>
        <w:drawing>
          <wp:inline distT="0" distB="0" distL="0" distR="0" wp14:anchorId="3DC5BDFE" wp14:editId="6616912A">
            <wp:extent cx="5886450" cy="2067560"/>
            <wp:effectExtent l="0" t="0" r="6350" b="2540"/>
            <wp:docPr id="1771671595" name="Picture 1" descr="A colorful globe with a number of numb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71595" name="Picture 1" descr="A colorful globe with a number of numbers&#10;&#10;Description automatically generated with low confidence"/>
                    <pic:cNvPicPr/>
                  </pic:nvPicPr>
                  <pic:blipFill>
                    <a:blip r:embed="rId19"/>
                    <a:stretch>
                      <a:fillRect/>
                    </a:stretch>
                  </pic:blipFill>
                  <pic:spPr>
                    <a:xfrm>
                      <a:off x="0" y="0"/>
                      <a:ext cx="5886450" cy="2067560"/>
                    </a:xfrm>
                    <a:prstGeom prst="rect">
                      <a:avLst/>
                    </a:prstGeom>
                  </pic:spPr>
                </pic:pic>
              </a:graphicData>
            </a:graphic>
          </wp:inline>
        </w:drawing>
      </w:r>
    </w:p>
    <w:p w14:paraId="358688BE" w14:textId="77777777" w:rsidR="005F663B" w:rsidRDefault="005F663B" w:rsidP="005F663B">
      <w:pPr>
        <w:pStyle w:val="Heading4"/>
        <w:spacing w:before="10" w:line="261" w:lineRule="auto"/>
      </w:pPr>
      <w:r>
        <w:t xml:space="preserve">Config &amp; Policy Compliance:  </w:t>
      </w:r>
    </w:p>
    <w:p w14:paraId="0538C103" w14:textId="77777777" w:rsidR="005F663B" w:rsidRDefault="005F663B" w:rsidP="005F663B">
      <w:r>
        <w:t xml:space="preserve">   - Validates device configurations against best-practice benchmarks (e.g., CIS Benchmarks).  </w:t>
      </w:r>
    </w:p>
    <w:p w14:paraId="6D51375A" w14:textId="77777777" w:rsidR="005F663B" w:rsidRDefault="005F663B" w:rsidP="005F663B">
      <w:r>
        <w:t xml:space="preserve">   - Alerts on deviations. </w:t>
      </w:r>
    </w:p>
    <w:p w14:paraId="5FC5586D" w14:textId="77777777" w:rsidR="005F663B" w:rsidRDefault="005F663B" w:rsidP="005F663B">
      <w:pPr>
        <w:pStyle w:val="Heading4"/>
        <w:spacing w:before="10" w:line="261" w:lineRule="auto"/>
      </w:pPr>
    </w:p>
    <w:p w14:paraId="30DE3A9F" w14:textId="77777777" w:rsidR="005F663B" w:rsidRDefault="005F663B" w:rsidP="005F663B">
      <w:pPr>
        <w:pStyle w:val="Heading4"/>
        <w:spacing w:before="10" w:line="261" w:lineRule="auto"/>
      </w:pPr>
      <w:r>
        <w:t xml:space="preserve">Risk Prioritization &amp; Workflow:  </w:t>
      </w:r>
    </w:p>
    <w:p w14:paraId="587BA440" w14:textId="77777777" w:rsidR="005F663B" w:rsidRDefault="005F663B" w:rsidP="005F663B">
      <w:r>
        <w:t xml:space="preserve">   - Generates a dynamic Risk Heatmap, highlighting highest-impact vulnerabilities.  </w:t>
      </w:r>
    </w:p>
    <w:p w14:paraId="1A5917D3" w14:textId="77777777" w:rsidR="005F663B" w:rsidRDefault="005F663B" w:rsidP="005F663B">
      <w:r>
        <w:t xml:space="preserve">   - Enables incident assignment, escalation, and resolution tracking within the platform.</w:t>
      </w:r>
    </w:p>
    <w:p w14:paraId="66F3B4B2" w14:textId="77777777" w:rsidR="005F663B" w:rsidRDefault="005F663B" w:rsidP="005F663B">
      <w:pPr>
        <w:pStyle w:val="Heading4"/>
        <w:spacing w:before="10" w:line="261" w:lineRule="auto"/>
      </w:pPr>
    </w:p>
    <w:p w14:paraId="2E67EF99" w14:textId="5EB167FA" w:rsidR="005F663B" w:rsidRDefault="008401AC" w:rsidP="005F663B">
      <w:pPr>
        <w:pStyle w:val="Heading4"/>
        <w:spacing w:before="10" w:line="261" w:lineRule="auto"/>
      </w:pPr>
      <w:proofErr w:type="spellStart"/>
      <w:r>
        <w:t>azetwyze</w:t>
      </w:r>
      <w:proofErr w:type="spellEnd"/>
      <w:r w:rsidR="005F663B">
        <w:t xml:space="preserve"> helps you regain control through:</w:t>
      </w:r>
    </w:p>
    <w:p w14:paraId="645F9FBD" w14:textId="77777777" w:rsidR="005F663B" w:rsidRDefault="005F663B" w:rsidP="005F663B">
      <w:r>
        <w:t xml:space="preserve">- Early threat detection: Spot vulnerabilities before they become breaches.  </w:t>
      </w:r>
    </w:p>
    <w:p w14:paraId="438009B9" w14:textId="77777777" w:rsidR="005F663B" w:rsidRDefault="005F663B" w:rsidP="005F663B">
      <w:r>
        <w:t xml:space="preserve">- Efficient triage: Focus resources on the most impactful risks first.  </w:t>
      </w:r>
    </w:p>
    <w:p w14:paraId="2201E5E9" w14:textId="77777777" w:rsidR="005F663B" w:rsidRDefault="005F663B" w:rsidP="005F663B">
      <w:r>
        <w:t>- Integrated view: Combine threat intelligence with compliance checks for a complete security posture overview.</w:t>
      </w:r>
    </w:p>
    <w:p w14:paraId="3DDDDE1B" w14:textId="77777777" w:rsidR="005F663B" w:rsidRDefault="005F663B" w:rsidP="005F663B">
      <w:pPr>
        <w:pStyle w:val="Heading4"/>
        <w:spacing w:before="10" w:line="261" w:lineRule="auto"/>
      </w:pPr>
    </w:p>
    <w:p w14:paraId="160B8124" w14:textId="77777777" w:rsidR="005F663B" w:rsidRDefault="005F663B" w:rsidP="00D9286E"/>
    <w:p w14:paraId="20EE3DE9" w14:textId="77777777" w:rsidR="00D9286E" w:rsidRDefault="00D9286E" w:rsidP="00D9286E"/>
    <w:p w14:paraId="15BEB17F" w14:textId="77777777" w:rsidR="00C83CD0" w:rsidRDefault="00C83CD0" w:rsidP="008401AC">
      <w:pPr>
        <w:pStyle w:val="Heading4"/>
      </w:pPr>
    </w:p>
    <w:p w14:paraId="1679F935" w14:textId="77777777" w:rsidR="00C83CD0" w:rsidRDefault="00C83CD0" w:rsidP="008401AC">
      <w:pPr>
        <w:pStyle w:val="Heading4"/>
      </w:pPr>
    </w:p>
    <w:p w14:paraId="7FF53A6C" w14:textId="77777777" w:rsidR="00C83CD0" w:rsidRDefault="00C83CD0" w:rsidP="008401AC">
      <w:pPr>
        <w:pStyle w:val="Heading4"/>
      </w:pPr>
    </w:p>
    <w:p w14:paraId="14D46301" w14:textId="77777777" w:rsidR="00C83CD0" w:rsidRDefault="00C83CD0" w:rsidP="008401AC">
      <w:pPr>
        <w:pStyle w:val="Heading4"/>
      </w:pPr>
    </w:p>
    <w:p w14:paraId="39F54DC7" w14:textId="7DCF4D46" w:rsidR="00E120D4" w:rsidRPr="008401AC" w:rsidRDefault="00E120D4" w:rsidP="008401AC">
      <w:pPr>
        <w:pStyle w:val="Heading4"/>
      </w:pPr>
      <w:proofErr w:type="spellStart"/>
      <w:r w:rsidRPr="008401AC">
        <w:lastRenderedPageBreak/>
        <w:t>secloud</w:t>
      </w:r>
      <w:proofErr w:type="spellEnd"/>
      <w:r w:rsidRPr="008401AC">
        <w:t xml:space="preserve"> </w:t>
      </w:r>
      <w:proofErr w:type="spellStart"/>
      <w:r w:rsidR="005F663B" w:rsidRPr="008401AC">
        <w:t>azetwyze</w:t>
      </w:r>
      <w:proofErr w:type="spellEnd"/>
      <w:r w:rsidRPr="008401AC">
        <w:t xml:space="preserve"> summarized: </w:t>
      </w:r>
      <w:r w:rsidRPr="008401AC">
        <w:br/>
      </w:r>
    </w:p>
    <w:p w14:paraId="75D06EC3" w14:textId="18637111" w:rsidR="001745D7" w:rsidRDefault="001745D7" w:rsidP="00D9286E">
      <w:r>
        <w:t xml:space="preserve">- Complete </w:t>
      </w:r>
      <w:r w:rsidR="005B18C2">
        <w:t>v</w:t>
      </w:r>
      <w:r>
        <w:t xml:space="preserve">isibility: </w:t>
      </w:r>
      <w:r w:rsidR="005B18C2">
        <w:t>e</w:t>
      </w:r>
      <w:r>
        <w:t xml:space="preserve">liminates blind spots with continuous asset discovery.  </w:t>
      </w:r>
    </w:p>
    <w:p w14:paraId="5836314A" w14:textId="611A495F" w:rsidR="001745D7" w:rsidRDefault="001745D7" w:rsidP="00D9286E">
      <w:r>
        <w:t xml:space="preserve">- Improved </w:t>
      </w:r>
      <w:r w:rsidR="005B18C2">
        <w:t>e</w:t>
      </w:r>
      <w:r>
        <w:t xml:space="preserve">fficiency: Reduces manual asset tracking with real-time updates and automated workflows.  </w:t>
      </w:r>
    </w:p>
    <w:p w14:paraId="320DC6DD" w14:textId="5305C194" w:rsidR="001745D7" w:rsidRDefault="001745D7" w:rsidP="00D9286E">
      <w:r>
        <w:t xml:space="preserve">- Enhanced </w:t>
      </w:r>
      <w:r w:rsidR="005B18C2">
        <w:t>s</w:t>
      </w:r>
      <w:r>
        <w:t xml:space="preserve">ecurity: Identifies </w:t>
      </w:r>
      <w:r w:rsidR="005B18C2">
        <w:t xml:space="preserve">vulnerabilities </w:t>
      </w:r>
      <w:r>
        <w:t xml:space="preserve">or unauthorized </w:t>
      </w:r>
      <w:r w:rsidR="005B18C2">
        <w:t>use and behaviour</w:t>
      </w:r>
      <w:r>
        <w:t xml:space="preserve"> that could pose security threats</w:t>
      </w:r>
      <w:r w:rsidR="005B18C2">
        <w:t xml:space="preserve"> (with Risk Radar)</w:t>
      </w:r>
      <w:r>
        <w:t>.</w:t>
      </w:r>
    </w:p>
    <w:p w14:paraId="5592E41A" w14:textId="77777777" w:rsidR="001745D7" w:rsidRDefault="001745D7" w:rsidP="001745D7">
      <w:pPr>
        <w:pStyle w:val="Heading4"/>
        <w:spacing w:before="10" w:line="261" w:lineRule="auto"/>
      </w:pPr>
    </w:p>
    <w:p w14:paraId="176567E4" w14:textId="77777777" w:rsidR="001745D7" w:rsidRDefault="001745D7" w:rsidP="008401AC">
      <w:pPr>
        <w:pStyle w:val="Heading4"/>
        <w:spacing w:before="10" w:line="261" w:lineRule="auto"/>
        <w:ind w:left="0"/>
      </w:pPr>
    </w:p>
    <w:p w14:paraId="06BBAFFE" w14:textId="77777777" w:rsidR="001745D7" w:rsidRDefault="001745D7" w:rsidP="008401AC">
      <w:pPr>
        <w:pStyle w:val="Heading4"/>
        <w:spacing w:before="10" w:line="261" w:lineRule="auto"/>
        <w:ind w:left="0"/>
      </w:pPr>
    </w:p>
    <w:p w14:paraId="695B51A7" w14:textId="361B8D34" w:rsidR="001745D7" w:rsidRDefault="001745D7" w:rsidP="001745D7">
      <w:pPr>
        <w:pStyle w:val="Heading1"/>
      </w:pPr>
      <w:proofErr w:type="spellStart"/>
      <w:r>
        <w:t>Elimino</w:t>
      </w:r>
      <w:proofErr w:type="spellEnd"/>
      <w:r>
        <w:t xml:space="preserve"> and </w:t>
      </w:r>
      <w:proofErr w:type="spellStart"/>
      <w:r>
        <w:t>Eliminato</w:t>
      </w:r>
      <w:proofErr w:type="spellEnd"/>
    </w:p>
    <w:p w14:paraId="6F585E37" w14:textId="77777777" w:rsidR="001745D7" w:rsidRDefault="001745D7" w:rsidP="001745D7">
      <w:pPr>
        <w:pStyle w:val="Heading4"/>
        <w:spacing w:before="10" w:line="261" w:lineRule="auto"/>
      </w:pPr>
    </w:p>
    <w:p w14:paraId="60B69FA3" w14:textId="7F3C02D5" w:rsidR="001745D7" w:rsidRDefault="001745D7" w:rsidP="002A34B6">
      <w:r>
        <w:t xml:space="preserve"> </w:t>
      </w:r>
      <w:proofErr w:type="spellStart"/>
      <w:r>
        <w:t>Elimino</w:t>
      </w:r>
      <w:proofErr w:type="spellEnd"/>
      <w:r>
        <w:t xml:space="preserve"> and </w:t>
      </w:r>
      <w:proofErr w:type="spellStart"/>
      <w:r>
        <w:t>Eliminato</w:t>
      </w:r>
      <w:proofErr w:type="spellEnd"/>
      <w:r>
        <w:t xml:space="preserve"> </w:t>
      </w:r>
      <w:r w:rsidR="00A41755">
        <w:t>are</w:t>
      </w:r>
      <w:r>
        <w:t xml:space="preserve"> </w:t>
      </w:r>
      <w:proofErr w:type="spellStart"/>
      <w:r>
        <w:t>secloud’s</w:t>
      </w:r>
      <w:proofErr w:type="spellEnd"/>
      <w:r>
        <w:t xml:space="preserve"> secure data erasure </w:t>
      </w:r>
      <w:r w:rsidR="008401AC">
        <w:t>solution</w:t>
      </w:r>
      <w:r>
        <w:t>, designed to irreversibly sanitize sensitive information from storage devices—whether on-premises or remote. This module ensures data is fully destroyed in line with legal and industry requirements, leaving no recoverable traces behind.</w:t>
      </w:r>
    </w:p>
    <w:p w14:paraId="71FF222F" w14:textId="77777777" w:rsidR="00D92F02" w:rsidRDefault="00D92F02" w:rsidP="00E739AE">
      <w:pPr>
        <w:pStyle w:val="Heading4"/>
        <w:spacing w:before="10" w:line="261" w:lineRule="auto"/>
      </w:pPr>
    </w:p>
    <w:p w14:paraId="24C6997A" w14:textId="5E01C970" w:rsidR="00D92F02" w:rsidRDefault="00D92F02" w:rsidP="00E739AE">
      <w:pPr>
        <w:pStyle w:val="Heading4"/>
        <w:spacing w:before="10" w:line="261" w:lineRule="auto"/>
      </w:pPr>
      <w:r w:rsidRPr="00D92F02">
        <w:rPr>
          <w:noProof/>
        </w:rPr>
        <w:drawing>
          <wp:inline distT="0" distB="0" distL="0" distR="0" wp14:anchorId="0599BE15" wp14:editId="2CFA9004">
            <wp:extent cx="3539836" cy="2521798"/>
            <wp:effectExtent l="0" t="0" r="3810" b="5715"/>
            <wp:docPr id="13453895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89599" name="Picture 1" descr="A screenshot of a computer&#10;&#10;Description automatically generated"/>
                    <pic:cNvPicPr/>
                  </pic:nvPicPr>
                  <pic:blipFill>
                    <a:blip r:embed="rId20"/>
                    <a:stretch>
                      <a:fillRect/>
                    </a:stretch>
                  </pic:blipFill>
                  <pic:spPr>
                    <a:xfrm>
                      <a:off x="0" y="0"/>
                      <a:ext cx="3551466" cy="2530083"/>
                    </a:xfrm>
                    <a:prstGeom prst="rect">
                      <a:avLst/>
                    </a:prstGeom>
                  </pic:spPr>
                </pic:pic>
              </a:graphicData>
            </a:graphic>
          </wp:inline>
        </w:drawing>
      </w:r>
    </w:p>
    <w:p w14:paraId="59170C3A" w14:textId="77777777" w:rsidR="001745D7" w:rsidRDefault="001745D7" w:rsidP="001745D7">
      <w:pPr>
        <w:pStyle w:val="Heading4"/>
        <w:spacing w:before="10" w:line="261" w:lineRule="auto"/>
      </w:pPr>
    </w:p>
    <w:p w14:paraId="643CE901" w14:textId="22019F1D" w:rsidR="001745D7" w:rsidRDefault="001745D7" w:rsidP="00E739AE">
      <w:pPr>
        <w:pStyle w:val="Heading3"/>
      </w:pPr>
      <w:r>
        <w:t xml:space="preserve"> Key </w:t>
      </w:r>
      <w:r w:rsidR="00A41755">
        <w:t>f</w:t>
      </w:r>
      <w:r>
        <w:t>eatures</w:t>
      </w:r>
    </w:p>
    <w:p w14:paraId="0FC3C6B3" w14:textId="4E9C09E1" w:rsidR="001745D7" w:rsidRDefault="001745D7" w:rsidP="002A34B6">
      <w:pPr>
        <w:pStyle w:val="Heading4"/>
      </w:pPr>
      <w:r>
        <w:t xml:space="preserve">Certified </w:t>
      </w:r>
      <w:r w:rsidR="00E739AE">
        <w:t>d</w:t>
      </w:r>
      <w:r>
        <w:t xml:space="preserve">ata </w:t>
      </w:r>
      <w:r w:rsidR="00E739AE">
        <w:t>e</w:t>
      </w:r>
      <w:r>
        <w:t xml:space="preserve">rasure </w:t>
      </w:r>
      <w:r w:rsidR="00E739AE">
        <w:t>solutions:</w:t>
      </w:r>
    </w:p>
    <w:p w14:paraId="64AA73C0" w14:textId="2A066A2B" w:rsidR="001745D7" w:rsidRDefault="001745D7" w:rsidP="002A34B6">
      <w:r>
        <w:t xml:space="preserve">   - Supports standards like NIST 800-88, DoD 5220.22-M, and ISO/IEC 27040.  </w:t>
      </w:r>
    </w:p>
    <w:p w14:paraId="7A278BD3" w14:textId="77777777" w:rsidR="001745D7" w:rsidRDefault="001745D7" w:rsidP="002A34B6">
      <w:r>
        <w:t xml:space="preserve">   - Multiple overwrite passes and cryptographic erasure methods to meet different security needs.</w:t>
      </w:r>
    </w:p>
    <w:p w14:paraId="5A2C2040" w14:textId="45D6A9EB" w:rsidR="001745D7" w:rsidRDefault="00D92F02" w:rsidP="001745D7">
      <w:pPr>
        <w:pStyle w:val="Heading4"/>
        <w:spacing w:before="10" w:line="261" w:lineRule="auto"/>
      </w:pPr>
      <w:r w:rsidRPr="00D92F02">
        <w:rPr>
          <w:noProof/>
        </w:rPr>
        <w:drawing>
          <wp:inline distT="0" distB="0" distL="0" distR="0" wp14:anchorId="57417529" wp14:editId="32F85152">
            <wp:extent cx="3983182" cy="2688111"/>
            <wp:effectExtent l="0" t="0" r="5080" b="4445"/>
            <wp:docPr id="1995470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70609" name="Picture 1" descr="A screenshot of a computer&#10;&#10;Description automatically generated"/>
                    <pic:cNvPicPr/>
                  </pic:nvPicPr>
                  <pic:blipFill>
                    <a:blip r:embed="rId21"/>
                    <a:stretch>
                      <a:fillRect/>
                    </a:stretch>
                  </pic:blipFill>
                  <pic:spPr>
                    <a:xfrm>
                      <a:off x="0" y="0"/>
                      <a:ext cx="3997289" cy="2697631"/>
                    </a:xfrm>
                    <a:prstGeom prst="rect">
                      <a:avLst/>
                    </a:prstGeom>
                  </pic:spPr>
                </pic:pic>
              </a:graphicData>
            </a:graphic>
          </wp:inline>
        </w:drawing>
      </w:r>
    </w:p>
    <w:p w14:paraId="3D0E07C3" w14:textId="77777777" w:rsidR="00135FC2" w:rsidRDefault="00135FC2" w:rsidP="001745D7">
      <w:pPr>
        <w:pStyle w:val="Heading4"/>
        <w:spacing w:before="10" w:line="261" w:lineRule="auto"/>
      </w:pPr>
    </w:p>
    <w:p w14:paraId="69DE282A" w14:textId="06CB371D" w:rsidR="001745D7" w:rsidRDefault="001745D7" w:rsidP="001745D7">
      <w:pPr>
        <w:pStyle w:val="Heading4"/>
        <w:spacing w:before="10" w:line="261" w:lineRule="auto"/>
      </w:pPr>
      <w:r>
        <w:lastRenderedPageBreak/>
        <w:t xml:space="preserve">Remote </w:t>
      </w:r>
      <w:r w:rsidR="00E739AE">
        <w:t>erasures, encryption and w</w:t>
      </w:r>
      <w:r>
        <w:t xml:space="preserve">ipes:  </w:t>
      </w:r>
    </w:p>
    <w:p w14:paraId="0AB7C933" w14:textId="77777777" w:rsidR="001745D7" w:rsidRDefault="001745D7" w:rsidP="002A34B6">
      <w:r>
        <w:t xml:space="preserve">   - Trigger erasure tasks for devices located in remote offices or employees’ homes.  </w:t>
      </w:r>
    </w:p>
    <w:p w14:paraId="47AE5942" w14:textId="77777777" w:rsidR="001745D7" w:rsidRDefault="001745D7" w:rsidP="002A34B6">
      <w:r>
        <w:t xml:space="preserve">   - Integrates with device management platforms (e.g., MDM, EMM solutions) for remote triggers.</w:t>
      </w:r>
    </w:p>
    <w:p w14:paraId="06A30781" w14:textId="77777777" w:rsidR="001745D7" w:rsidRDefault="001745D7" w:rsidP="001745D7">
      <w:pPr>
        <w:pStyle w:val="Heading4"/>
        <w:spacing w:before="10" w:line="261" w:lineRule="auto"/>
      </w:pPr>
    </w:p>
    <w:p w14:paraId="5F42A915" w14:textId="6E8CD5C5" w:rsidR="00135FC2" w:rsidRDefault="00135FC2" w:rsidP="001745D7">
      <w:pPr>
        <w:pStyle w:val="Heading4"/>
        <w:spacing w:before="10" w:line="261" w:lineRule="auto"/>
      </w:pPr>
      <w:r w:rsidRPr="00135FC2">
        <w:rPr>
          <w:noProof/>
        </w:rPr>
        <w:drawing>
          <wp:inline distT="0" distB="0" distL="0" distR="0" wp14:anchorId="2BF1CA13" wp14:editId="679C2D84">
            <wp:extent cx="2805545" cy="1581180"/>
            <wp:effectExtent l="0" t="0" r="1270" b="0"/>
            <wp:docPr id="19461974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97421" name="Picture 1" descr="A screenshot of a computer&#10;&#10;Description automatically generated"/>
                    <pic:cNvPicPr/>
                  </pic:nvPicPr>
                  <pic:blipFill>
                    <a:blip r:embed="rId22"/>
                    <a:stretch>
                      <a:fillRect/>
                    </a:stretch>
                  </pic:blipFill>
                  <pic:spPr>
                    <a:xfrm>
                      <a:off x="0" y="0"/>
                      <a:ext cx="2825607" cy="1592487"/>
                    </a:xfrm>
                    <a:prstGeom prst="rect">
                      <a:avLst/>
                    </a:prstGeom>
                  </pic:spPr>
                </pic:pic>
              </a:graphicData>
            </a:graphic>
          </wp:inline>
        </w:drawing>
      </w:r>
      <w:r w:rsidRPr="00135FC2">
        <w:rPr>
          <w:noProof/>
        </w:rPr>
        <w:drawing>
          <wp:inline distT="0" distB="0" distL="0" distR="0" wp14:anchorId="2369A7C4" wp14:editId="555FFFDF">
            <wp:extent cx="2770909" cy="1568569"/>
            <wp:effectExtent l="0" t="0" r="0" b="0"/>
            <wp:docPr id="11113322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32295" name="Picture 1" descr="A screenshot of a computer&#10;&#10;Description automatically generated"/>
                    <pic:cNvPicPr/>
                  </pic:nvPicPr>
                  <pic:blipFill>
                    <a:blip r:embed="rId23"/>
                    <a:stretch>
                      <a:fillRect/>
                    </a:stretch>
                  </pic:blipFill>
                  <pic:spPr>
                    <a:xfrm>
                      <a:off x="0" y="0"/>
                      <a:ext cx="2777223" cy="1572143"/>
                    </a:xfrm>
                    <a:prstGeom prst="rect">
                      <a:avLst/>
                    </a:prstGeom>
                  </pic:spPr>
                </pic:pic>
              </a:graphicData>
            </a:graphic>
          </wp:inline>
        </w:drawing>
      </w:r>
    </w:p>
    <w:p w14:paraId="3A026823" w14:textId="77777777" w:rsidR="00135FC2" w:rsidRDefault="00135FC2" w:rsidP="001745D7">
      <w:pPr>
        <w:pStyle w:val="Heading4"/>
        <w:spacing w:before="10" w:line="261" w:lineRule="auto"/>
      </w:pPr>
    </w:p>
    <w:p w14:paraId="0385330D" w14:textId="77777777" w:rsidR="00135FC2" w:rsidRDefault="00135FC2" w:rsidP="001745D7">
      <w:pPr>
        <w:pStyle w:val="Heading4"/>
        <w:spacing w:before="10" w:line="261" w:lineRule="auto"/>
      </w:pPr>
    </w:p>
    <w:p w14:paraId="41838381" w14:textId="77777777" w:rsidR="00135FC2" w:rsidRDefault="00135FC2" w:rsidP="001745D7">
      <w:pPr>
        <w:pStyle w:val="Heading4"/>
        <w:spacing w:before="10" w:line="261" w:lineRule="auto"/>
      </w:pPr>
    </w:p>
    <w:p w14:paraId="3763A120" w14:textId="28042170" w:rsidR="001745D7" w:rsidRDefault="001745D7" w:rsidP="001745D7">
      <w:pPr>
        <w:pStyle w:val="Heading4"/>
        <w:spacing w:before="10" w:line="261" w:lineRule="auto"/>
      </w:pPr>
      <w:r>
        <w:t xml:space="preserve">Granular </w:t>
      </w:r>
      <w:r w:rsidR="00E739AE">
        <w:t>s</w:t>
      </w:r>
      <w:r>
        <w:t xml:space="preserve">cheduling &amp; </w:t>
      </w:r>
      <w:r w:rsidR="00E739AE">
        <w:t>r</w:t>
      </w:r>
      <w:r>
        <w:t xml:space="preserve">eporting:  </w:t>
      </w:r>
    </w:p>
    <w:p w14:paraId="04292A7C" w14:textId="77777777" w:rsidR="001745D7" w:rsidRDefault="001745D7" w:rsidP="002A34B6">
      <w:r>
        <w:t xml:space="preserve">   - </w:t>
      </w:r>
      <w:r w:rsidRPr="00E739AE">
        <w:rPr>
          <w:highlight w:val="yellow"/>
        </w:rPr>
        <w:t>Scheduled or on-demand erasure jobs</w:t>
      </w:r>
      <w:r>
        <w:t xml:space="preserve">, with real-time progress tracking.  </w:t>
      </w:r>
    </w:p>
    <w:p w14:paraId="3A4F9311" w14:textId="74294AF3" w:rsidR="001745D7" w:rsidRDefault="001745D7" w:rsidP="002A34B6">
      <w:r>
        <w:t xml:space="preserve">   - Automatic generation of Erasure Certificates to prove compliance.</w:t>
      </w:r>
    </w:p>
    <w:p w14:paraId="19C9B99C" w14:textId="77777777" w:rsidR="001745D7" w:rsidRDefault="001745D7" w:rsidP="001745D7">
      <w:pPr>
        <w:pStyle w:val="Heading4"/>
        <w:spacing w:before="10" w:line="261" w:lineRule="auto"/>
      </w:pPr>
    </w:p>
    <w:p w14:paraId="09C2A6D7" w14:textId="77777777" w:rsidR="00135FC2" w:rsidRDefault="00135FC2" w:rsidP="001745D7">
      <w:pPr>
        <w:pStyle w:val="Heading4"/>
        <w:spacing w:before="10" w:line="261" w:lineRule="auto"/>
      </w:pPr>
    </w:p>
    <w:p w14:paraId="6AE2659E" w14:textId="0961D8B1" w:rsidR="001745D7" w:rsidRDefault="001745D7" w:rsidP="001745D7">
      <w:pPr>
        <w:pStyle w:val="Heading4"/>
        <w:spacing w:before="10" w:line="261" w:lineRule="auto"/>
      </w:pPr>
      <w:r>
        <w:t>Tamper-</w:t>
      </w:r>
      <w:r w:rsidR="00E739AE">
        <w:t>p</w:t>
      </w:r>
      <w:r>
        <w:t xml:space="preserve">roof </w:t>
      </w:r>
      <w:r w:rsidR="00E739AE">
        <w:t>a</w:t>
      </w:r>
      <w:r>
        <w:t xml:space="preserve">udit </w:t>
      </w:r>
      <w:r w:rsidR="00E739AE">
        <w:t>t</w:t>
      </w:r>
      <w:r>
        <w:t xml:space="preserve">rails:  </w:t>
      </w:r>
    </w:p>
    <w:p w14:paraId="0A615756" w14:textId="77777777" w:rsidR="001745D7" w:rsidRDefault="001745D7" w:rsidP="002A34B6">
      <w:r>
        <w:t xml:space="preserve">   - Maintains cryptographically signed logs of every erasure event.  </w:t>
      </w:r>
    </w:p>
    <w:p w14:paraId="53603850" w14:textId="77777777" w:rsidR="001745D7" w:rsidRDefault="001745D7" w:rsidP="002A34B6">
      <w:r>
        <w:t xml:space="preserve">   - Helps fulfill compliance obligations for data privacy, disposal, and chain-of-custody.</w:t>
      </w:r>
    </w:p>
    <w:p w14:paraId="2D5D2623" w14:textId="77777777" w:rsidR="001745D7" w:rsidRDefault="001745D7" w:rsidP="001745D7">
      <w:pPr>
        <w:pStyle w:val="Heading4"/>
        <w:spacing w:before="10" w:line="261" w:lineRule="auto"/>
      </w:pPr>
    </w:p>
    <w:p w14:paraId="286BC4B3" w14:textId="77777777" w:rsidR="00D92F02" w:rsidRDefault="00D92F02" w:rsidP="001745D7">
      <w:pPr>
        <w:pStyle w:val="Heading4"/>
        <w:spacing w:before="10" w:line="261" w:lineRule="auto"/>
      </w:pPr>
    </w:p>
    <w:p w14:paraId="698CD4B8" w14:textId="5D55FB7C" w:rsidR="001745D7" w:rsidRDefault="00E739AE" w:rsidP="001745D7">
      <w:pPr>
        <w:pStyle w:val="Heading4"/>
        <w:spacing w:before="10" w:line="261" w:lineRule="auto"/>
      </w:pPr>
      <w:r>
        <w:t xml:space="preserve">Secure your data with </w:t>
      </w:r>
      <w:proofErr w:type="spellStart"/>
      <w:r>
        <w:t>Elimino</w:t>
      </w:r>
      <w:proofErr w:type="spellEnd"/>
      <w:r>
        <w:t xml:space="preserve">: </w:t>
      </w:r>
    </w:p>
    <w:p w14:paraId="5AC98609" w14:textId="2771B6F6" w:rsidR="001745D7" w:rsidRDefault="001745D7" w:rsidP="002A34B6">
      <w:r>
        <w:t xml:space="preserve">- Secure </w:t>
      </w:r>
      <w:r w:rsidR="00E739AE">
        <w:t>d</w:t>
      </w:r>
      <w:r>
        <w:t xml:space="preserve">ecommissioning: Safely retire devices or reallocate assets without risk of data leakage.  </w:t>
      </w:r>
    </w:p>
    <w:p w14:paraId="0027F664" w14:textId="106A8128" w:rsidR="001745D7" w:rsidRDefault="001745D7" w:rsidP="002A34B6">
      <w:r>
        <w:t xml:space="preserve">- Regulatory </w:t>
      </w:r>
      <w:r w:rsidR="00E739AE">
        <w:t>c</w:t>
      </w:r>
      <w:r>
        <w:t xml:space="preserve">ompliance: Meets strict disposal requirements of GDPR, HIPAA, and other frameworks.  </w:t>
      </w:r>
    </w:p>
    <w:p w14:paraId="18241C1E" w14:textId="69A7324A" w:rsidR="001745D7" w:rsidRDefault="001745D7" w:rsidP="002A34B6">
      <w:r>
        <w:t xml:space="preserve">- Easy, </w:t>
      </w:r>
      <w:r w:rsidR="00E739AE">
        <w:t>c</w:t>
      </w:r>
      <w:r>
        <w:t xml:space="preserve">entralized </w:t>
      </w:r>
      <w:r w:rsidR="00E739AE">
        <w:t>c</w:t>
      </w:r>
      <w:r>
        <w:t>ontrol: Efficiently manage data destruction from a unified console.</w:t>
      </w:r>
    </w:p>
    <w:p w14:paraId="3C5770CF" w14:textId="77777777" w:rsidR="001745D7" w:rsidRDefault="001745D7" w:rsidP="001745D7">
      <w:pPr>
        <w:pStyle w:val="Heading4"/>
        <w:spacing w:before="10" w:line="261" w:lineRule="auto"/>
      </w:pPr>
    </w:p>
    <w:p w14:paraId="018F891B" w14:textId="681C2F42" w:rsidR="001745D7" w:rsidRDefault="001745D7" w:rsidP="001745D7">
      <w:pPr>
        <w:pStyle w:val="Heading4"/>
        <w:spacing w:before="10" w:line="261" w:lineRule="auto"/>
      </w:pPr>
    </w:p>
    <w:p w14:paraId="5350ADDC" w14:textId="1551496A" w:rsidR="001745D7" w:rsidRDefault="001745D7" w:rsidP="00E739AE">
      <w:pPr>
        <w:pStyle w:val="Heading1"/>
      </w:pPr>
      <w:proofErr w:type="spellStart"/>
      <w:r>
        <w:t>Elimi</w:t>
      </w:r>
      <w:r w:rsidR="008A6D5A">
        <w:t>NATO</w:t>
      </w:r>
      <w:proofErr w:type="spellEnd"/>
    </w:p>
    <w:p w14:paraId="592AA8D0" w14:textId="77777777" w:rsidR="001745D7" w:rsidRDefault="001745D7" w:rsidP="001745D7">
      <w:pPr>
        <w:pStyle w:val="Heading4"/>
        <w:spacing w:before="10" w:line="261" w:lineRule="auto"/>
      </w:pPr>
    </w:p>
    <w:p w14:paraId="549B0FE0" w14:textId="3490C706" w:rsidR="001745D7" w:rsidRDefault="001745D7" w:rsidP="008A6D5A">
      <w:pPr>
        <w:pStyle w:val="Heading2"/>
        <w:ind w:left="0"/>
      </w:pPr>
      <w:r>
        <w:t xml:space="preserve">Purpose &amp; </w:t>
      </w:r>
      <w:r w:rsidR="00E739AE">
        <w:t>f</w:t>
      </w:r>
      <w:r>
        <w:t>unctionality</w:t>
      </w:r>
    </w:p>
    <w:p w14:paraId="5BBCD5D2" w14:textId="70B5B966" w:rsidR="001745D7" w:rsidRDefault="001745D7" w:rsidP="002A34B6">
      <w:proofErr w:type="spellStart"/>
      <w:r>
        <w:t>Eliminato</w:t>
      </w:r>
      <w:proofErr w:type="spellEnd"/>
      <w:r>
        <w:t xml:space="preserve"> extends the secure erasure capabilities of </w:t>
      </w:r>
      <w:proofErr w:type="spellStart"/>
      <w:r>
        <w:t>Elimino</w:t>
      </w:r>
      <w:proofErr w:type="spellEnd"/>
      <w:r>
        <w:t xml:space="preserve"> with </w:t>
      </w:r>
      <w:r w:rsidR="00E739AE">
        <w:t xml:space="preserve">additional NATO and other </w:t>
      </w:r>
      <w:proofErr w:type="spellStart"/>
      <w:proofErr w:type="gramStart"/>
      <w:r w:rsidR="00E739AE">
        <w:t>certifications.</w:t>
      </w:r>
      <w:r w:rsidR="008A6D5A">
        <w:t>ElimiNATO</w:t>
      </w:r>
      <w:proofErr w:type="spellEnd"/>
      <w:proofErr w:type="gramEnd"/>
      <w:r w:rsidR="008A6D5A">
        <w:t xml:space="preserve"> is powered by </w:t>
      </w:r>
      <w:proofErr w:type="spellStart"/>
      <w:r w:rsidR="008A6D5A">
        <w:t>Blancco</w:t>
      </w:r>
      <w:proofErr w:type="spellEnd"/>
      <w:r w:rsidR="008A6D5A">
        <w:t xml:space="preserve"> with </w:t>
      </w:r>
      <w:proofErr w:type="spellStart"/>
      <w:r w:rsidR="008A6D5A">
        <w:t>secloud´s</w:t>
      </w:r>
      <w:proofErr w:type="spellEnd"/>
      <w:r w:rsidR="008A6D5A">
        <w:t xml:space="preserve"> special touch on top of it.</w:t>
      </w:r>
      <w:r w:rsidR="008A6D5A">
        <w:br/>
      </w:r>
      <w:r w:rsidR="008A6D5A">
        <w:br/>
      </w:r>
      <w:r w:rsidR="00E739AE">
        <w:t xml:space="preserve">As </w:t>
      </w:r>
      <w:proofErr w:type="spellStart"/>
      <w:r w:rsidR="00E739AE">
        <w:t>Elimino</w:t>
      </w:r>
      <w:proofErr w:type="spellEnd"/>
      <w:r w:rsidR="00E739AE">
        <w:t xml:space="preserve">, it </w:t>
      </w:r>
      <w:r>
        <w:t>includes advanced workflows, offline erasure options, and deeper integrations to cater to enterprise demands for mass data sanitization and specialized hardware.</w:t>
      </w:r>
    </w:p>
    <w:p w14:paraId="55F241AC" w14:textId="77777777" w:rsidR="008A6D5A" w:rsidRDefault="008A6D5A" w:rsidP="002A34B6"/>
    <w:p w14:paraId="771D7812" w14:textId="6AE83B46" w:rsidR="00D92F02" w:rsidRDefault="00D92F02" w:rsidP="001745D7">
      <w:pPr>
        <w:pStyle w:val="Heading4"/>
        <w:spacing w:before="10" w:line="261" w:lineRule="auto"/>
      </w:pPr>
      <w:r w:rsidRPr="00D92F02">
        <w:rPr>
          <w:noProof/>
        </w:rPr>
        <w:lastRenderedPageBreak/>
        <w:drawing>
          <wp:inline distT="0" distB="0" distL="0" distR="0" wp14:anchorId="6A36CA2A" wp14:editId="50F3CFD0">
            <wp:extent cx="4585855" cy="2601619"/>
            <wp:effectExtent l="0" t="0" r="0" b="1905"/>
            <wp:docPr id="3748258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25861" name="Picture 1" descr="A screenshot of a computer&#10;&#10;Description automatically generated"/>
                    <pic:cNvPicPr/>
                  </pic:nvPicPr>
                  <pic:blipFill>
                    <a:blip r:embed="rId24"/>
                    <a:stretch>
                      <a:fillRect/>
                    </a:stretch>
                  </pic:blipFill>
                  <pic:spPr>
                    <a:xfrm>
                      <a:off x="0" y="0"/>
                      <a:ext cx="4592791" cy="2605554"/>
                    </a:xfrm>
                    <a:prstGeom prst="rect">
                      <a:avLst/>
                    </a:prstGeom>
                  </pic:spPr>
                </pic:pic>
              </a:graphicData>
            </a:graphic>
          </wp:inline>
        </w:drawing>
      </w:r>
    </w:p>
    <w:p w14:paraId="7663C422" w14:textId="77777777" w:rsidR="001745D7" w:rsidRDefault="001745D7" w:rsidP="001745D7">
      <w:pPr>
        <w:pStyle w:val="Heading4"/>
        <w:spacing w:before="10" w:line="261" w:lineRule="auto"/>
      </w:pPr>
    </w:p>
    <w:p w14:paraId="6C684D4D" w14:textId="49CE4198" w:rsidR="001745D7" w:rsidRDefault="001745D7" w:rsidP="00E739AE">
      <w:pPr>
        <w:pStyle w:val="Heading1"/>
      </w:pPr>
      <w:r>
        <w:t xml:space="preserve">Key </w:t>
      </w:r>
      <w:r w:rsidR="00E739AE">
        <w:t>f</w:t>
      </w:r>
      <w:r>
        <w:t>eatures</w:t>
      </w:r>
    </w:p>
    <w:p w14:paraId="786A7409" w14:textId="69F17B37" w:rsidR="001745D7" w:rsidRDefault="001745D7" w:rsidP="002A34B6">
      <w:r>
        <w:t xml:space="preserve">High-Volume </w:t>
      </w:r>
      <w:r w:rsidR="00E739AE">
        <w:t>e</w:t>
      </w:r>
      <w:r>
        <w:t xml:space="preserve">rasure </w:t>
      </w:r>
      <w:r w:rsidR="00E739AE">
        <w:t>w</w:t>
      </w:r>
      <w:r>
        <w:t xml:space="preserve">orkflows:  </w:t>
      </w:r>
    </w:p>
    <w:p w14:paraId="26F28138" w14:textId="77777777" w:rsidR="001745D7" w:rsidRDefault="001745D7" w:rsidP="002A34B6">
      <w:r>
        <w:t xml:space="preserve">   - Batch management for dozens or hundreds of drives simultaneously.  </w:t>
      </w:r>
    </w:p>
    <w:p w14:paraId="4054163D" w14:textId="77777777" w:rsidR="001745D7" w:rsidRDefault="001745D7" w:rsidP="002A34B6">
      <w:r>
        <w:t xml:space="preserve">   - Load balancing to ensure parallel erasures without performance bottlenecks.</w:t>
      </w:r>
    </w:p>
    <w:p w14:paraId="74E5F447" w14:textId="77777777" w:rsidR="001745D7" w:rsidRDefault="001745D7" w:rsidP="001745D7">
      <w:pPr>
        <w:pStyle w:val="Heading4"/>
        <w:spacing w:before="10" w:line="261" w:lineRule="auto"/>
      </w:pPr>
    </w:p>
    <w:p w14:paraId="34D94AFE" w14:textId="4B411904" w:rsidR="001745D7" w:rsidRDefault="001745D7" w:rsidP="002A34B6">
      <w:r>
        <w:t xml:space="preserve">Specialized </w:t>
      </w:r>
      <w:r w:rsidR="00E739AE">
        <w:t>h</w:t>
      </w:r>
      <w:r>
        <w:t xml:space="preserve">ardware </w:t>
      </w:r>
      <w:r w:rsidR="00E739AE">
        <w:t>i</w:t>
      </w:r>
      <w:r>
        <w:t xml:space="preserve">ntegration:  </w:t>
      </w:r>
    </w:p>
    <w:p w14:paraId="0F1ECE37" w14:textId="77777777" w:rsidR="001745D7" w:rsidRDefault="001745D7" w:rsidP="002A34B6">
      <w:r>
        <w:t xml:space="preserve">   - Supports dedicated erasure appliances for on-premises data centers.  </w:t>
      </w:r>
    </w:p>
    <w:p w14:paraId="2BD9C296" w14:textId="77777777" w:rsidR="001745D7" w:rsidRDefault="001745D7" w:rsidP="002A34B6">
      <w:r>
        <w:t xml:space="preserve">   - Offers hardware-based encryption key management to accelerate cryptographic erasure.</w:t>
      </w:r>
    </w:p>
    <w:p w14:paraId="5C0ACD95" w14:textId="77777777" w:rsidR="001745D7" w:rsidRDefault="001745D7" w:rsidP="002A34B6"/>
    <w:p w14:paraId="257DA5D9" w14:textId="1D803D1A" w:rsidR="001745D7" w:rsidRDefault="001745D7" w:rsidP="002A34B6">
      <w:r>
        <w:t xml:space="preserve">Remote &amp; </w:t>
      </w:r>
      <w:r w:rsidR="00E739AE">
        <w:t>o</w:t>
      </w:r>
      <w:r>
        <w:t xml:space="preserve">ffline </w:t>
      </w:r>
      <w:r w:rsidR="00E739AE">
        <w:t>e</w:t>
      </w:r>
      <w:r>
        <w:t xml:space="preserve">rasure </w:t>
      </w:r>
      <w:r w:rsidR="00E739AE">
        <w:t>c</w:t>
      </w:r>
      <w:r>
        <w:t xml:space="preserve">apabilities:  </w:t>
      </w:r>
    </w:p>
    <w:p w14:paraId="60502BB4" w14:textId="77777777" w:rsidR="001745D7" w:rsidRDefault="001745D7" w:rsidP="002A34B6">
      <w:r>
        <w:t xml:space="preserve">   - Securely erases devices with limited connectivity or offline endpoints (e.g., warehouse, end-of-life laptops).  </w:t>
      </w:r>
    </w:p>
    <w:p w14:paraId="7EA9893B" w14:textId="77777777" w:rsidR="001745D7" w:rsidRDefault="001745D7" w:rsidP="002A34B6">
      <w:r>
        <w:t xml:space="preserve">   - Custom scripts or USB boot options to handle one-off, offline erasures.</w:t>
      </w:r>
    </w:p>
    <w:p w14:paraId="49028B67" w14:textId="77777777" w:rsidR="001745D7" w:rsidRDefault="001745D7" w:rsidP="002A34B6"/>
    <w:p w14:paraId="01AAC8B6" w14:textId="193D77B5" w:rsidR="001745D7" w:rsidRDefault="001745D7" w:rsidP="002A34B6">
      <w:r>
        <w:t xml:space="preserve">Regulatory &amp; </w:t>
      </w:r>
      <w:r w:rsidR="00E739AE">
        <w:t>f</w:t>
      </w:r>
      <w:r>
        <w:t xml:space="preserve">orensics </w:t>
      </w:r>
      <w:r w:rsidR="00E739AE">
        <w:t>a</w:t>
      </w:r>
      <w:r>
        <w:t xml:space="preserve">ssurance:  </w:t>
      </w:r>
    </w:p>
    <w:p w14:paraId="0FE29CE0" w14:textId="04810CB4" w:rsidR="001745D7" w:rsidRDefault="001745D7" w:rsidP="002A34B6">
      <w:r>
        <w:t xml:space="preserve">   - Incorporates advanced forensic-grade wiping methods recognized by law enforcement and defense sectors.  </w:t>
      </w:r>
    </w:p>
    <w:p w14:paraId="03A8FE0B" w14:textId="77777777" w:rsidR="001745D7" w:rsidRDefault="001745D7" w:rsidP="002A34B6">
      <w:r>
        <w:t xml:space="preserve">   - Detailed chain-of-custody logs for each device, ensuring compliance with strict record-keeping rules.</w:t>
      </w:r>
    </w:p>
    <w:p w14:paraId="0526AD1D" w14:textId="77777777" w:rsidR="001745D7" w:rsidRDefault="001745D7" w:rsidP="001745D7">
      <w:pPr>
        <w:pStyle w:val="Heading4"/>
        <w:spacing w:before="10" w:line="261" w:lineRule="auto"/>
      </w:pPr>
    </w:p>
    <w:p w14:paraId="37CBDF18" w14:textId="06FC6650" w:rsidR="001745D7" w:rsidRDefault="00E739AE" w:rsidP="002A34B6">
      <w:r>
        <w:t xml:space="preserve">With </w:t>
      </w:r>
      <w:proofErr w:type="spellStart"/>
      <w:r>
        <w:t>Eliminato</w:t>
      </w:r>
      <w:proofErr w:type="spellEnd"/>
      <w:r>
        <w:t xml:space="preserve"> you get </w:t>
      </w:r>
    </w:p>
    <w:p w14:paraId="233A5FFB" w14:textId="7210B891" w:rsidR="001745D7" w:rsidRDefault="001745D7" w:rsidP="002A34B6">
      <w:r>
        <w:t>- Enterprise-</w:t>
      </w:r>
      <w:r w:rsidR="008A6D5A">
        <w:t>g</w:t>
      </w:r>
      <w:r>
        <w:t xml:space="preserve">rade </w:t>
      </w:r>
      <w:r w:rsidR="008A6D5A">
        <w:t>s</w:t>
      </w:r>
      <w:r>
        <w:t xml:space="preserve">cale: Ideal for data centers, large corporate infrastructure, and service providers.  </w:t>
      </w:r>
    </w:p>
    <w:p w14:paraId="1180E5DF" w14:textId="2EA85F78" w:rsidR="001745D7" w:rsidRDefault="001745D7" w:rsidP="002A34B6">
      <w:r>
        <w:t>- Future-</w:t>
      </w:r>
      <w:r w:rsidR="008A6D5A">
        <w:t>p</w:t>
      </w:r>
      <w:r>
        <w:t xml:space="preserve">roof </w:t>
      </w:r>
      <w:r w:rsidR="008A6D5A">
        <w:t>a</w:t>
      </w:r>
      <w:r>
        <w:t xml:space="preserve">rchitecture: Continually updated algorithms and hardware support.  </w:t>
      </w:r>
    </w:p>
    <w:p w14:paraId="18FF4CA5" w14:textId="3ECCBD29" w:rsidR="001745D7" w:rsidRDefault="001745D7" w:rsidP="002A34B6">
      <w:r>
        <w:t xml:space="preserve">- Robust </w:t>
      </w:r>
      <w:r w:rsidR="008A6D5A">
        <w:t>c</w:t>
      </w:r>
      <w:r>
        <w:t xml:space="preserve">ompliance </w:t>
      </w:r>
      <w:r w:rsidR="008A6D5A">
        <w:t>c</w:t>
      </w:r>
      <w:r>
        <w:t>overage: Additional specialized certifications and documentation for heavily regulated industries.</w:t>
      </w:r>
    </w:p>
    <w:p w14:paraId="152C0500" w14:textId="77777777" w:rsidR="001745D7" w:rsidRDefault="001745D7" w:rsidP="001745D7">
      <w:pPr>
        <w:pStyle w:val="Heading4"/>
        <w:spacing w:before="10" w:line="261" w:lineRule="auto"/>
      </w:pPr>
    </w:p>
    <w:p w14:paraId="54C8872C" w14:textId="1C4DE007" w:rsidR="001745D7" w:rsidRDefault="001745D7" w:rsidP="001745D7">
      <w:pPr>
        <w:pStyle w:val="Heading4"/>
        <w:spacing w:before="10" w:line="261" w:lineRule="auto"/>
      </w:pPr>
    </w:p>
    <w:p w14:paraId="2BF68957" w14:textId="77777777" w:rsidR="001745D7" w:rsidRDefault="001745D7" w:rsidP="001745D7">
      <w:pPr>
        <w:pStyle w:val="Heading4"/>
        <w:spacing w:before="10" w:line="261" w:lineRule="auto"/>
      </w:pPr>
    </w:p>
    <w:p w14:paraId="2BFF86BA" w14:textId="098565AF" w:rsidR="001745D7" w:rsidRDefault="001745D7" w:rsidP="00A41755">
      <w:pPr>
        <w:pStyle w:val="Heading1"/>
      </w:pPr>
      <w:r>
        <w:t xml:space="preserve">Integrations &amp; </w:t>
      </w:r>
      <w:r w:rsidR="00A41755">
        <w:t>e</w:t>
      </w:r>
      <w:r>
        <w:t>cosystem</w:t>
      </w:r>
    </w:p>
    <w:p w14:paraId="04E06949" w14:textId="77777777" w:rsidR="001745D7" w:rsidRDefault="001745D7" w:rsidP="001745D7">
      <w:pPr>
        <w:pStyle w:val="Heading4"/>
        <w:spacing w:before="10" w:line="261" w:lineRule="auto"/>
      </w:pPr>
    </w:p>
    <w:p w14:paraId="3033D596" w14:textId="60385883" w:rsidR="001745D7" w:rsidRDefault="001745D7" w:rsidP="002A34B6">
      <w:proofErr w:type="spellStart"/>
      <w:r>
        <w:t>secloud’s</w:t>
      </w:r>
      <w:proofErr w:type="spellEnd"/>
      <w:r>
        <w:t xml:space="preserve"> modular design ensures streamlined integrations into existing workflows. Each module can operate independently or as part of a larger security architecture. Common integration points include:</w:t>
      </w:r>
    </w:p>
    <w:p w14:paraId="4F959A95" w14:textId="77777777" w:rsidR="001745D7" w:rsidRDefault="001745D7" w:rsidP="002A34B6"/>
    <w:p w14:paraId="39581DB9" w14:textId="47B2157E" w:rsidR="001745D7" w:rsidRDefault="001745D7" w:rsidP="002A34B6">
      <w:r>
        <w:t xml:space="preserve">- SIEM &amp; SOAR Tools (e.g., Splunk, IBM </w:t>
      </w:r>
      <w:proofErr w:type="spellStart"/>
      <w:r>
        <w:t>QRadar</w:t>
      </w:r>
      <w:proofErr w:type="spellEnd"/>
      <w:r>
        <w:t xml:space="preserve">) for alert correlation and automated incident response.  </w:t>
      </w:r>
    </w:p>
    <w:p w14:paraId="047902A6" w14:textId="18027D2D" w:rsidR="001745D7" w:rsidRDefault="001745D7" w:rsidP="002A34B6">
      <w:r>
        <w:t xml:space="preserve">- IT Service Management (ITSM) platforms (e.g., ServiceNow, Jira) for ticketing and asset-tracking sync.  </w:t>
      </w:r>
    </w:p>
    <w:p w14:paraId="316755E0" w14:textId="3B858F0C" w:rsidR="001745D7" w:rsidRDefault="001745D7" w:rsidP="002A34B6">
      <w:r>
        <w:lastRenderedPageBreak/>
        <w:t xml:space="preserve">- Endpoint </w:t>
      </w:r>
      <w:r w:rsidR="008A6D5A">
        <w:t>m</w:t>
      </w:r>
      <w:r>
        <w:t xml:space="preserve">anagement (e.g., Microsoft Intune, VMware Workspace ONE) for remote configuration and wipe commands.  </w:t>
      </w:r>
    </w:p>
    <w:p w14:paraId="6456355C" w14:textId="23B1A8BE" w:rsidR="001745D7" w:rsidRDefault="001745D7" w:rsidP="002A34B6">
      <w:r>
        <w:t xml:space="preserve">- Cloud </w:t>
      </w:r>
      <w:r w:rsidR="008A6D5A">
        <w:t>p</w:t>
      </w:r>
      <w:r>
        <w:t>latforms (AWS, Azure, GCP) to extend discovery, compliance checks, and erasure to cloud environments.</w:t>
      </w:r>
    </w:p>
    <w:p w14:paraId="5A49F318" w14:textId="77777777" w:rsidR="001745D7" w:rsidRDefault="001745D7" w:rsidP="001745D7">
      <w:pPr>
        <w:pStyle w:val="Heading4"/>
        <w:spacing w:before="10" w:line="261" w:lineRule="auto"/>
      </w:pPr>
    </w:p>
    <w:p w14:paraId="61FFD667" w14:textId="6FFCF9B0" w:rsidR="001745D7" w:rsidRDefault="006E25A4" w:rsidP="006E25A4">
      <w:pPr>
        <w:pStyle w:val="Heading1"/>
      </w:pPr>
      <w:r>
        <w:t>Features overview</w:t>
      </w:r>
    </w:p>
    <w:p w14:paraId="49371646" w14:textId="77777777" w:rsidR="006E25A4" w:rsidRDefault="006E25A4" w:rsidP="001745D7">
      <w:pPr>
        <w:pStyle w:val="Heading4"/>
        <w:spacing w:before="10" w:line="261" w:lineRule="auto"/>
      </w:pPr>
    </w:p>
    <w:tbl>
      <w:tblPr>
        <w:tblStyle w:val="GridTable4-Accent1"/>
        <w:tblW w:w="0" w:type="auto"/>
        <w:tblLook w:val="04A0" w:firstRow="1" w:lastRow="0" w:firstColumn="1" w:lastColumn="0" w:noHBand="0" w:noVBand="1"/>
      </w:tblPr>
      <w:tblGrid>
        <w:gridCol w:w="3227"/>
        <w:gridCol w:w="2604"/>
        <w:gridCol w:w="3261"/>
      </w:tblGrid>
      <w:tr w:rsidR="006E25A4" w14:paraId="6E36E567" w14:textId="77777777" w:rsidTr="006E25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86AE7FD" w14:textId="77777777" w:rsidR="006E25A4" w:rsidRDefault="006E25A4" w:rsidP="001745D7">
            <w:pPr>
              <w:pStyle w:val="Heading4"/>
              <w:spacing w:before="10" w:line="261" w:lineRule="auto"/>
              <w:ind w:left="0"/>
            </w:pPr>
          </w:p>
        </w:tc>
        <w:tc>
          <w:tcPr>
            <w:tcW w:w="2551" w:type="dxa"/>
          </w:tcPr>
          <w:p w14:paraId="4852C082" w14:textId="77777777" w:rsidR="006E25A4" w:rsidRDefault="006E25A4" w:rsidP="001745D7">
            <w:pPr>
              <w:pStyle w:val="Heading4"/>
              <w:spacing w:before="10" w:line="261" w:lineRule="auto"/>
              <w:ind w:left="0"/>
              <w:cnfStyle w:val="100000000000" w:firstRow="1" w:lastRow="0" w:firstColumn="0" w:lastColumn="0" w:oddVBand="0" w:evenVBand="0" w:oddHBand="0" w:evenHBand="0" w:firstRowFirstColumn="0" w:firstRowLastColumn="0" w:lastRowFirstColumn="0" w:lastRowLastColumn="0"/>
            </w:pPr>
          </w:p>
        </w:tc>
        <w:tc>
          <w:tcPr>
            <w:tcW w:w="3261" w:type="dxa"/>
          </w:tcPr>
          <w:p w14:paraId="29B00EC6" w14:textId="77777777" w:rsidR="006E25A4" w:rsidRDefault="006E25A4" w:rsidP="001745D7">
            <w:pPr>
              <w:pStyle w:val="Heading4"/>
              <w:spacing w:before="10" w:line="261" w:lineRule="auto"/>
              <w:ind w:left="0"/>
              <w:cnfStyle w:val="100000000000" w:firstRow="1" w:lastRow="0" w:firstColumn="0" w:lastColumn="0" w:oddVBand="0" w:evenVBand="0" w:oddHBand="0" w:evenHBand="0" w:firstRowFirstColumn="0" w:firstRowLastColumn="0" w:lastRowFirstColumn="0" w:lastRowLastColumn="0"/>
            </w:pPr>
          </w:p>
        </w:tc>
      </w:tr>
      <w:tr w:rsidR="006E25A4" w14:paraId="3C3D6943" w14:textId="77777777" w:rsidTr="006E2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A8C39FE" w14:textId="77777777" w:rsidR="006E25A4" w:rsidRPr="006E25A4" w:rsidRDefault="006E25A4" w:rsidP="006E25A4">
            <w:pPr>
              <w:pStyle w:val="Heading4"/>
              <w:numPr>
                <w:ilvl w:val="0"/>
                <w:numId w:val="13"/>
              </w:numPr>
              <w:spacing w:before="10" w:line="261" w:lineRule="auto"/>
              <w:rPr>
                <w:b w:val="0"/>
                <w:bCs w:val="0"/>
                <w:lang w:val="en-NO"/>
              </w:rPr>
            </w:pPr>
            <w:r w:rsidRPr="006E25A4">
              <w:rPr>
                <w:b w:val="0"/>
                <w:bCs w:val="0"/>
                <w:lang w:val="en-NO"/>
              </w:rPr>
              <w:t>Webapp user dashboard</w:t>
            </w:r>
          </w:p>
          <w:p w14:paraId="10998258" w14:textId="77777777" w:rsidR="006E25A4" w:rsidRPr="006E25A4" w:rsidRDefault="006E25A4" w:rsidP="006E25A4">
            <w:pPr>
              <w:pStyle w:val="Heading4"/>
              <w:numPr>
                <w:ilvl w:val="0"/>
                <w:numId w:val="13"/>
              </w:numPr>
              <w:spacing w:before="10" w:line="261" w:lineRule="auto"/>
              <w:rPr>
                <w:b w:val="0"/>
                <w:bCs w:val="0"/>
                <w:lang w:val="en-NO"/>
              </w:rPr>
            </w:pPr>
            <w:r w:rsidRPr="006E25A4">
              <w:rPr>
                <w:b w:val="0"/>
                <w:bCs w:val="0"/>
                <w:lang w:val="en-NO"/>
              </w:rPr>
              <w:t>Fílterable asset overview</w:t>
            </w:r>
          </w:p>
          <w:p w14:paraId="6C2A1EDE" w14:textId="77777777" w:rsidR="006E25A4" w:rsidRPr="006E25A4" w:rsidRDefault="006E25A4" w:rsidP="006E25A4">
            <w:pPr>
              <w:pStyle w:val="Heading4"/>
              <w:numPr>
                <w:ilvl w:val="0"/>
                <w:numId w:val="13"/>
              </w:numPr>
              <w:spacing w:before="10" w:line="261" w:lineRule="auto"/>
              <w:rPr>
                <w:b w:val="0"/>
                <w:bCs w:val="0"/>
                <w:lang w:val="en-NO"/>
              </w:rPr>
            </w:pPr>
            <w:r w:rsidRPr="006E25A4">
              <w:rPr>
                <w:b w:val="0"/>
                <w:bCs w:val="0"/>
                <w:lang w:val="en-NO"/>
              </w:rPr>
              <w:t>Automatic enrolment</w:t>
            </w:r>
          </w:p>
          <w:p w14:paraId="26EF0DA1" w14:textId="77777777" w:rsidR="006E25A4" w:rsidRPr="006E25A4" w:rsidRDefault="006E25A4" w:rsidP="006E25A4">
            <w:pPr>
              <w:pStyle w:val="Heading4"/>
              <w:numPr>
                <w:ilvl w:val="0"/>
                <w:numId w:val="13"/>
              </w:numPr>
              <w:spacing w:before="10" w:line="261" w:lineRule="auto"/>
              <w:rPr>
                <w:b w:val="0"/>
                <w:bCs w:val="0"/>
                <w:lang w:val="en-NO"/>
              </w:rPr>
            </w:pPr>
            <w:r w:rsidRPr="006E25A4">
              <w:rPr>
                <w:b w:val="0"/>
                <w:bCs w:val="0"/>
                <w:lang w:val="en-NO"/>
              </w:rPr>
              <w:t>Company, office and group hierarchy</w:t>
            </w:r>
          </w:p>
          <w:p w14:paraId="3BEAB161" w14:textId="77777777" w:rsidR="006E25A4" w:rsidRPr="006E25A4" w:rsidRDefault="006E25A4" w:rsidP="006E25A4">
            <w:pPr>
              <w:pStyle w:val="Heading4"/>
              <w:numPr>
                <w:ilvl w:val="0"/>
                <w:numId w:val="13"/>
              </w:numPr>
              <w:spacing w:before="10" w:line="261" w:lineRule="auto"/>
              <w:rPr>
                <w:b w:val="0"/>
                <w:bCs w:val="0"/>
                <w:lang w:val="en-NO"/>
              </w:rPr>
            </w:pPr>
            <w:r w:rsidRPr="006E25A4">
              <w:rPr>
                <w:b w:val="0"/>
                <w:bCs w:val="0"/>
                <w:lang w:val="en-NO"/>
              </w:rPr>
              <w:t>User allocation</w:t>
            </w:r>
          </w:p>
          <w:p w14:paraId="35A3B28D" w14:textId="77777777" w:rsidR="006E25A4" w:rsidRPr="006E25A4" w:rsidRDefault="006E25A4" w:rsidP="006E25A4">
            <w:pPr>
              <w:pStyle w:val="Heading4"/>
              <w:numPr>
                <w:ilvl w:val="0"/>
                <w:numId w:val="13"/>
              </w:numPr>
              <w:spacing w:before="10" w:line="261" w:lineRule="auto"/>
              <w:rPr>
                <w:b w:val="0"/>
                <w:bCs w:val="0"/>
                <w:lang w:val="en-NO"/>
              </w:rPr>
            </w:pPr>
            <w:r w:rsidRPr="006E25A4">
              <w:rPr>
                <w:b w:val="0"/>
                <w:bCs w:val="0"/>
                <w:lang w:val="en-NO"/>
              </w:rPr>
              <w:t>Hardware component overview</w:t>
            </w:r>
          </w:p>
          <w:p w14:paraId="64059CAB" w14:textId="77777777" w:rsidR="006E25A4" w:rsidRPr="006E25A4" w:rsidRDefault="006E25A4" w:rsidP="006E25A4">
            <w:pPr>
              <w:pStyle w:val="Heading4"/>
              <w:numPr>
                <w:ilvl w:val="0"/>
                <w:numId w:val="13"/>
              </w:numPr>
              <w:spacing w:before="10" w:line="261" w:lineRule="auto"/>
              <w:rPr>
                <w:b w:val="0"/>
                <w:bCs w:val="0"/>
                <w:lang w:val="en-NO"/>
              </w:rPr>
            </w:pPr>
            <w:r w:rsidRPr="006E25A4">
              <w:rPr>
                <w:b w:val="0"/>
                <w:bCs w:val="0"/>
                <w:lang w:val="en-NO"/>
              </w:rPr>
              <w:t>Service and maintenance overview</w:t>
            </w:r>
          </w:p>
          <w:p w14:paraId="465836F8" w14:textId="77777777" w:rsidR="006E25A4" w:rsidRPr="006E25A4" w:rsidRDefault="006E25A4" w:rsidP="006E25A4">
            <w:pPr>
              <w:pStyle w:val="Heading4"/>
              <w:numPr>
                <w:ilvl w:val="0"/>
                <w:numId w:val="13"/>
              </w:numPr>
              <w:spacing w:before="10" w:line="261" w:lineRule="auto"/>
              <w:rPr>
                <w:b w:val="0"/>
                <w:bCs w:val="0"/>
                <w:lang w:val="en-NO"/>
              </w:rPr>
            </w:pPr>
            <w:r w:rsidRPr="006E25A4">
              <w:rPr>
                <w:b w:val="0"/>
                <w:bCs w:val="0"/>
                <w:lang w:val="en-NO"/>
              </w:rPr>
              <w:t>Warranty end report</w:t>
            </w:r>
          </w:p>
          <w:p w14:paraId="4141A2AF" w14:textId="77777777" w:rsidR="006E25A4" w:rsidRPr="006E25A4" w:rsidRDefault="006E25A4" w:rsidP="006E25A4">
            <w:pPr>
              <w:pStyle w:val="Heading4"/>
              <w:numPr>
                <w:ilvl w:val="0"/>
                <w:numId w:val="13"/>
              </w:numPr>
              <w:spacing w:before="10" w:line="261" w:lineRule="auto"/>
              <w:rPr>
                <w:b w:val="0"/>
                <w:bCs w:val="0"/>
                <w:lang w:val="en-NO"/>
              </w:rPr>
            </w:pPr>
            <w:r w:rsidRPr="006E25A4">
              <w:rPr>
                <w:b w:val="0"/>
                <w:bCs w:val="0"/>
                <w:lang w:val="en-NO"/>
              </w:rPr>
              <w:t>Browse installed software</w:t>
            </w:r>
          </w:p>
          <w:p w14:paraId="0E0ADE35" w14:textId="77777777" w:rsidR="006E25A4" w:rsidRPr="006E25A4" w:rsidRDefault="006E25A4" w:rsidP="006E25A4">
            <w:pPr>
              <w:pStyle w:val="Heading4"/>
              <w:numPr>
                <w:ilvl w:val="0"/>
                <w:numId w:val="13"/>
              </w:numPr>
              <w:spacing w:before="10" w:line="261" w:lineRule="auto"/>
              <w:rPr>
                <w:b w:val="0"/>
                <w:bCs w:val="0"/>
                <w:lang w:val="en-NO"/>
              </w:rPr>
            </w:pPr>
            <w:r w:rsidRPr="006E25A4">
              <w:rPr>
                <w:b w:val="0"/>
                <w:bCs w:val="0"/>
                <w:lang w:val="en-NO"/>
              </w:rPr>
              <w:t>Custom charts and reporting</w:t>
            </w:r>
          </w:p>
          <w:p w14:paraId="51FB476F" w14:textId="77777777" w:rsidR="006E25A4" w:rsidRPr="006E25A4" w:rsidRDefault="006E25A4" w:rsidP="006E25A4">
            <w:pPr>
              <w:pStyle w:val="Heading4"/>
              <w:numPr>
                <w:ilvl w:val="0"/>
                <w:numId w:val="13"/>
              </w:numPr>
              <w:spacing w:before="10" w:line="261" w:lineRule="auto"/>
              <w:rPr>
                <w:b w:val="0"/>
                <w:bCs w:val="0"/>
                <w:lang w:val="en-NO"/>
              </w:rPr>
            </w:pPr>
            <w:r w:rsidRPr="006E25A4">
              <w:rPr>
                <w:b w:val="0"/>
                <w:bCs w:val="0"/>
                <w:lang w:val="en-NO"/>
              </w:rPr>
              <w:t>Custom asset tags</w:t>
            </w:r>
          </w:p>
          <w:p w14:paraId="2FF03F4C" w14:textId="77777777" w:rsidR="006E25A4" w:rsidRPr="006E25A4" w:rsidRDefault="006E25A4" w:rsidP="006E25A4">
            <w:pPr>
              <w:pStyle w:val="Heading4"/>
              <w:numPr>
                <w:ilvl w:val="0"/>
                <w:numId w:val="13"/>
              </w:numPr>
              <w:spacing w:before="10" w:line="261" w:lineRule="auto"/>
              <w:rPr>
                <w:b w:val="0"/>
                <w:bCs w:val="0"/>
                <w:lang w:val="en-NO"/>
              </w:rPr>
            </w:pPr>
            <w:r w:rsidRPr="006E25A4">
              <w:rPr>
                <w:b w:val="0"/>
                <w:bCs w:val="0"/>
                <w:lang w:val="en-NO"/>
              </w:rPr>
              <w:t>Role based access control</w:t>
            </w:r>
          </w:p>
          <w:p w14:paraId="4B0B9BE6" w14:textId="77777777" w:rsidR="006E25A4" w:rsidRPr="006E25A4" w:rsidRDefault="006E25A4" w:rsidP="006E25A4">
            <w:pPr>
              <w:pStyle w:val="Heading4"/>
              <w:spacing w:before="10" w:line="261" w:lineRule="auto"/>
              <w:ind w:left="720"/>
              <w:rPr>
                <w:lang w:val="en-NO"/>
              </w:rPr>
            </w:pPr>
          </w:p>
        </w:tc>
        <w:tc>
          <w:tcPr>
            <w:tcW w:w="2551" w:type="dxa"/>
          </w:tcPr>
          <w:p w14:paraId="3F3B0404" w14:textId="77777777" w:rsidR="006E25A4" w:rsidRPr="006E25A4" w:rsidRDefault="006E25A4" w:rsidP="006E25A4">
            <w:pPr>
              <w:pStyle w:val="Heading4"/>
              <w:numPr>
                <w:ilvl w:val="0"/>
                <w:numId w:val="13"/>
              </w:numPr>
              <w:spacing w:before="10" w:line="261" w:lineRule="auto"/>
              <w:cnfStyle w:val="000000100000" w:firstRow="0" w:lastRow="0" w:firstColumn="0" w:lastColumn="0" w:oddVBand="0" w:evenVBand="0" w:oddHBand="1" w:evenHBand="0" w:firstRowFirstColumn="0" w:firstRowLastColumn="0" w:lastRowFirstColumn="0" w:lastRowLastColumn="0"/>
              <w:rPr>
                <w:lang w:val="en-NO"/>
              </w:rPr>
            </w:pPr>
            <w:r w:rsidRPr="006E25A4">
              <w:rPr>
                <w:lang w:val="en-NO"/>
              </w:rPr>
              <w:t>Geolocation</w:t>
            </w:r>
          </w:p>
          <w:p w14:paraId="5615EB43" w14:textId="77777777" w:rsidR="006E25A4" w:rsidRPr="006E25A4" w:rsidRDefault="006E25A4" w:rsidP="006E25A4">
            <w:pPr>
              <w:pStyle w:val="Heading4"/>
              <w:numPr>
                <w:ilvl w:val="0"/>
                <w:numId w:val="13"/>
              </w:numPr>
              <w:spacing w:before="10" w:line="261" w:lineRule="auto"/>
              <w:cnfStyle w:val="000000100000" w:firstRow="0" w:lastRow="0" w:firstColumn="0" w:lastColumn="0" w:oddVBand="0" w:evenVBand="0" w:oddHBand="1" w:evenHBand="0" w:firstRowFirstColumn="0" w:firstRowLastColumn="0" w:lastRowFirstColumn="0" w:lastRowLastColumn="0"/>
              <w:rPr>
                <w:lang w:val="en-NO"/>
              </w:rPr>
            </w:pPr>
            <w:r w:rsidRPr="006E25A4">
              <w:rPr>
                <w:lang w:val="en-NO"/>
              </w:rPr>
              <w:t>Geofencing</w:t>
            </w:r>
          </w:p>
          <w:p w14:paraId="21EF5311" w14:textId="77777777" w:rsidR="006E25A4" w:rsidRPr="006E25A4" w:rsidRDefault="006E25A4" w:rsidP="006E25A4">
            <w:pPr>
              <w:pStyle w:val="Heading4"/>
              <w:numPr>
                <w:ilvl w:val="0"/>
                <w:numId w:val="13"/>
              </w:numPr>
              <w:spacing w:before="10" w:line="261" w:lineRule="auto"/>
              <w:cnfStyle w:val="000000100000" w:firstRow="0" w:lastRow="0" w:firstColumn="0" w:lastColumn="0" w:oddVBand="0" w:evenVBand="0" w:oddHBand="1" w:evenHBand="0" w:firstRowFirstColumn="0" w:firstRowLastColumn="0" w:lastRowFirstColumn="0" w:lastRowLastColumn="0"/>
              <w:rPr>
                <w:lang w:val="en-NO"/>
              </w:rPr>
            </w:pPr>
            <w:r w:rsidRPr="006E25A4">
              <w:rPr>
                <w:lang w:val="en-NO"/>
              </w:rPr>
              <w:t>Insecure network alterts</w:t>
            </w:r>
          </w:p>
          <w:p w14:paraId="755271F6" w14:textId="77777777" w:rsidR="006E25A4" w:rsidRPr="006E25A4" w:rsidRDefault="006E25A4" w:rsidP="006E25A4">
            <w:pPr>
              <w:pStyle w:val="Heading4"/>
              <w:numPr>
                <w:ilvl w:val="0"/>
                <w:numId w:val="13"/>
              </w:numPr>
              <w:spacing w:before="10" w:line="261" w:lineRule="auto"/>
              <w:cnfStyle w:val="000000100000" w:firstRow="0" w:lastRow="0" w:firstColumn="0" w:lastColumn="0" w:oddVBand="0" w:evenVBand="0" w:oddHBand="1" w:evenHBand="0" w:firstRowFirstColumn="0" w:firstRowLastColumn="0" w:lastRowFirstColumn="0" w:lastRowLastColumn="0"/>
              <w:rPr>
                <w:lang w:val="en-NO"/>
              </w:rPr>
            </w:pPr>
            <w:r w:rsidRPr="006E25A4">
              <w:rPr>
                <w:lang w:val="en-NO"/>
              </w:rPr>
              <w:t>CISA known exploited vulnerabilities</w:t>
            </w:r>
          </w:p>
          <w:p w14:paraId="76EAF2CF" w14:textId="77777777" w:rsidR="006E25A4" w:rsidRPr="006E25A4" w:rsidRDefault="006E25A4" w:rsidP="006E25A4">
            <w:pPr>
              <w:pStyle w:val="Heading4"/>
              <w:numPr>
                <w:ilvl w:val="0"/>
                <w:numId w:val="13"/>
              </w:numPr>
              <w:spacing w:before="10" w:line="261" w:lineRule="auto"/>
              <w:cnfStyle w:val="000000100000" w:firstRow="0" w:lastRow="0" w:firstColumn="0" w:lastColumn="0" w:oddVBand="0" w:evenVBand="0" w:oddHBand="1" w:evenHBand="0" w:firstRowFirstColumn="0" w:firstRowLastColumn="0" w:lastRowFirstColumn="0" w:lastRowLastColumn="0"/>
              <w:rPr>
                <w:lang w:val="en-NO"/>
              </w:rPr>
            </w:pPr>
            <w:r w:rsidRPr="006E25A4">
              <w:rPr>
                <w:lang w:val="en-NO"/>
              </w:rPr>
              <w:t>Vulnerability score</w:t>
            </w:r>
          </w:p>
          <w:p w14:paraId="2E71E690" w14:textId="77777777" w:rsidR="006E25A4" w:rsidRPr="006E25A4" w:rsidRDefault="006E25A4" w:rsidP="006E25A4">
            <w:pPr>
              <w:pStyle w:val="Heading4"/>
              <w:numPr>
                <w:ilvl w:val="0"/>
                <w:numId w:val="13"/>
              </w:numPr>
              <w:spacing w:before="10" w:line="261" w:lineRule="auto"/>
              <w:cnfStyle w:val="000000100000" w:firstRow="0" w:lastRow="0" w:firstColumn="0" w:lastColumn="0" w:oddVBand="0" w:evenVBand="0" w:oddHBand="1" w:evenHBand="0" w:firstRowFirstColumn="0" w:firstRowLastColumn="0" w:lastRowFirstColumn="0" w:lastRowLastColumn="0"/>
              <w:rPr>
                <w:lang w:val="en-NO"/>
              </w:rPr>
            </w:pPr>
            <w:r w:rsidRPr="006E25A4">
              <w:rPr>
                <w:lang w:val="en-NO"/>
              </w:rPr>
              <w:t>Remote encryption</w:t>
            </w:r>
          </w:p>
          <w:p w14:paraId="62A6E36C" w14:textId="77777777" w:rsidR="006E25A4" w:rsidRPr="006E25A4" w:rsidRDefault="006E25A4" w:rsidP="006E25A4">
            <w:pPr>
              <w:pStyle w:val="Heading4"/>
              <w:numPr>
                <w:ilvl w:val="0"/>
                <w:numId w:val="13"/>
              </w:numPr>
              <w:spacing w:before="10" w:line="261" w:lineRule="auto"/>
              <w:cnfStyle w:val="000000100000" w:firstRow="0" w:lastRow="0" w:firstColumn="0" w:lastColumn="0" w:oddVBand="0" w:evenVBand="0" w:oddHBand="1" w:evenHBand="0" w:firstRowFirstColumn="0" w:firstRowLastColumn="0" w:lastRowFirstColumn="0" w:lastRowLastColumn="0"/>
              <w:rPr>
                <w:lang w:val="en-NO"/>
              </w:rPr>
            </w:pPr>
            <w:r w:rsidRPr="006E25A4">
              <w:rPr>
                <w:lang w:val="en-NO"/>
              </w:rPr>
              <w:t>Remote kill-pill</w:t>
            </w:r>
          </w:p>
          <w:p w14:paraId="376FA085" w14:textId="77777777" w:rsidR="006E25A4" w:rsidRPr="006E25A4" w:rsidRDefault="006E25A4" w:rsidP="006E25A4">
            <w:pPr>
              <w:pStyle w:val="Heading4"/>
              <w:numPr>
                <w:ilvl w:val="0"/>
                <w:numId w:val="13"/>
              </w:numPr>
              <w:spacing w:before="10" w:line="261" w:lineRule="auto"/>
              <w:cnfStyle w:val="000000100000" w:firstRow="0" w:lastRow="0" w:firstColumn="0" w:lastColumn="0" w:oddVBand="0" w:evenVBand="0" w:oddHBand="1" w:evenHBand="0" w:firstRowFirstColumn="0" w:firstRowLastColumn="0" w:lastRowFirstColumn="0" w:lastRowLastColumn="0"/>
              <w:rPr>
                <w:lang w:val="en-NO"/>
              </w:rPr>
            </w:pPr>
            <w:r w:rsidRPr="006E25A4">
              <w:rPr>
                <w:lang w:val="en-NO"/>
              </w:rPr>
              <w:t>OS User logging</w:t>
            </w:r>
          </w:p>
          <w:p w14:paraId="506DD293" w14:textId="77777777" w:rsidR="006E25A4" w:rsidRPr="006E25A4" w:rsidRDefault="006E25A4" w:rsidP="006E25A4">
            <w:pPr>
              <w:pStyle w:val="Heading4"/>
              <w:numPr>
                <w:ilvl w:val="0"/>
                <w:numId w:val="13"/>
              </w:numPr>
              <w:spacing w:before="10" w:line="261" w:lineRule="auto"/>
              <w:cnfStyle w:val="000000100000" w:firstRow="0" w:lastRow="0" w:firstColumn="0" w:lastColumn="0" w:oddVBand="0" w:evenVBand="0" w:oddHBand="1" w:evenHBand="0" w:firstRowFirstColumn="0" w:firstRowLastColumn="0" w:lastRowFirstColumn="0" w:lastRowLastColumn="0"/>
              <w:rPr>
                <w:lang w:val="en-NO"/>
              </w:rPr>
            </w:pPr>
            <w:r w:rsidRPr="006E25A4">
              <w:rPr>
                <w:lang w:val="en-NO"/>
              </w:rPr>
              <w:t>Audit queries and user activities</w:t>
            </w:r>
          </w:p>
          <w:p w14:paraId="20343D74" w14:textId="77777777" w:rsidR="006E25A4" w:rsidRPr="006E25A4" w:rsidRDefault="006E25A4" w:rsidP="006E25A4">
            <w:pPr>
              <w:pStyle w:val="Heading4"/>
              <w:numPr>
                <w:ilvl w:val="0"/>
                <w:numId w:val="13"/>
              </w:numPr>
              <w:spacing w:before="10" w:line="261" w:lineRule="auto"/>
              <w:cnfStyle w:val="000000100000" w:firstRow="0" w:lastRow="0" w:firstColumn="0" w:lastColumn="0" w:oddVBand="0" w:evenVBand="0" w:oddHBand="1" w:evenHBand="0" w:firstRowFirstColumn="0" w:firstRowLastColumn="0" w:lastRowFirstColumn="0" w:lastRowLastColumn="0"/>
              <w:rPr>
                <w:lang w:val="en-NO"/>
              </w:rPr>
            </w:pPr>
            <w:r w:rsidRPr="006E25A4">
              <w:rPr>
                <w:lang w:val="en-NO"/>
              </w:rPr>
              <w:t>Security and device advisory</w:t>
            </w:r>
          </w:p>
          <w:p w14:paraId="0F263BC6" w14:textId="77777777" w:rsidR="006E25A4" w:rsidRPr="006E25A4" w:rsidRDefault="006E25A4" w:rsidP="006E25A4">
            <w:pPr>
              <w:pStyle w:val="Heading4"/>
              <w:numPr>
                <w:ilvl w:val="0"/>
                <w:numId w:val="13"/>
              </w:numPr>
              <w:spacing w:before="10" w:line="261" w:lineRule="auto"/>
              <w:cnfStyle w:val="000000100000" w:firstRow="0" w:lastRow="0" w:firstColumn="0" w:lastColumn="0" w:oddVBand="0" w:evenVBand="0" w:oddHBand="1" w:evenHBand="0" w:firstRowFirstColumn="0" w:firstRowLastColumn="0" w:lastRowFirstColumn="0" w:lastRowLastColumn="0"/>
              <w:rPr>
                <w:lang w:val="en-NO"/>
              </w:rPr>
            </w:pPr>
            <w:r w:rsidRPr="006E25A4">
              <w:rPr>
                <w:lang w:val="en-NO"/>
              </w:rPr>
              <w:t>Graveyard overview</w:t>
            </w:r>
          </w:p>
          <w:p w14:paraId="48CFC9FC" w14:textId="77777777" w:rsidR="006E25A4" w:rsidRPr="006E25A4" w:rsidRDefault="006E25A4" w:rsidP="006E25A4">
            <w:pPr>
              <w:pStyle w:val="Heading4"/>
              <w:numPr>
                <w:ilvl w:val="0"/>
                <w:numId w:val="13"/>
              </w:numPr>
              <w:spacing w:before="10" w:line="261" w:lineRule="auto"/>
              <w:cnfStyle w:val="000000100000" w:firstRow="0" w:lastRow="0" w:firstColumn="0" w:lastColumn="0" w:oddVBand="0" w:evenVBand="0" w:oddHBand="1" w:evenHBand="0" w:firstRowFirstColumn="0" w:firstRowLastColumn="0" w:lastRowFirstColumn="0" w:lastRowLastColumn="0"/>
              <w:rPr>
                <w:lang w:val="en-NO"/>
              </w:rPr>
            </w:pPr>
            <w:r w:rsidRPr="006E25A4">
              <w:rPr>
                <w:lang w:val="en-NO"/>
              </w:rPr>
              <w:t>Asset valuation</w:t>
            </w:r>
          </w:p>
          <w:p w14:paraId="1768AD95" w14:textId="77777777" w:rsidR="006E25A4" w:rsidRDefault="006E25A4" w:rsidP="001745D7">
            <w:pPr>
              <w:pStyle w:val="Heading4"/>
              <w:spacing w:before="10" w:line="261" w:lineRule="auto"/>
              <w:ind w:left="0"/>
              <w:cnfStyle w:val="000000100000" w:firstRow="0" w:lastRow="0" w:firstColumn="0" w:lastColumn="0" w:oddVBand="0" w:evenVBand="0" w:oddHBand="1" w:evenHBand="0" w:firstRowFirstColumn="0" w:firstRowLastColumn="0" w:lastRowFirstColumn="0" w:lastRowLastColumn="0"/>
            </w:pPr>
          </w:p>
        </w:tc>
        <w:tc>
          <w:tcPr>
            <w:tcW w:w="3261" w:type="dxa"/>
          </w:tcPr>
          <w:p w14:paraId="786B8D94" w14:textId="77777777" w:rsidR="006E25A4" w:rsidRPr="006E25A4" w:rsidRDefault="006E25A4" w:rsidP="006E25A4">
            <w:pPr>
              <w:pStyle w:val="Heading4"/>
              <w:numPr>
                <w:ilvl w:val="0"/>
                <w:numId w:val="14"/>
              </w:numPr>
              <w:spacing w:before="10" w:line="261" w:lineRule="auto"/>
              <w:cnfStyle w:val="000000100000" w:firstRow="0" w:lastRow="0" w:firstColumn="0" w:lastColumn="0" w:oddVBand="0" w:evenVBand="0" w:oddHBand="1" w:evenHBand="0" w:firstRowFirstColumn="0" w:firstRowLastColumn="0" w:lastRowFirstColumn="0" w:lastRowLastColumn="0"/>
              <w:rPr>
                <w:lang w:val="en-NO"/>
              </w:rPr>
            </w:pPr>
            <w:r w:rsidRPr="006E25A4">
              <w:rPr>
                <w:lang w:val="en-NO"/>
              </w:rPr>
              <w:t>Access to remote certified data erasure (pay per erasure) including:</w:t>
            </w:r>
          </w:p>
          <w:p w14:paraId="51236BEA" w14:textId="77777777" w:rsidR="006E25A4" w:rsidRPr="006E25A4" w:rsidRDefault="006E25A4" w:rsidP="006E25A4">
            <w:pPr>
              <w:pStyle w:val="Heading4"/>
              <w:numPr>
                <w:ilvl w:val="0"/>
                <w:numId w:val="14"/>
              </w:numPr>
              <w:spacing w:before="10" w:line="261" w:lineRule="auto"/>
              <w:cnfStyle w:val="000000100000" w:firstRow="0" w:lastRow="0" w:firstColumn="0" w:lastColumn="0" w:oddVBand="0" w:evenVBand="0" w:oddHBand="1" w:evenHBand="0" w:firstRowFirstColumn="0" w:firstRowLastColumn="0" w:lastRowFirstColumn="0" w:lastRowLastColumn="0"/>
              <w:rPr>
                <w:lang w:val="en-NO"/>
              </w:rPr>
            </w:pPr>
            <w:r w:rsidRPr="006E25A4">
              <w:rPr>
                <w:lang w:val="en-NO"/>
              </w:rPr>
              <w:t>Secure remote erasure</w:t>
            </w:r>
          </w:p>
          <w:p w14:paraId="56EFC14E" w14:textId="77777777" w:rsidR="006E25A4" w:rsidRPr="006E25A4" w:rsidRDefault="006E25A4" w:rsidP="006E25A4">
            <w:pPr>
              <w:pStyle w:val="Heading4"/>
              <w:numPr>
                <w:ilvl w:val="0"/>
                <w:numId w:val="14"/>
              </w:numPr>
              <w:spacing w:before="10" w:line="261" w:lineRule="auto"/>
              <w:cnfStyle w:val="000000100000" w:firstRow="0" w:lastRow="0" w:firstColumn="0" w:lastColumn="0" w:oddVBand="0" w:evenVBand="0" w:oddHBand="1" w:evenHBand="0" w:firstRowFirstColumn="0" w:firstRowLastColumn="0" w:lastRowFirstColumn="0" w:lastRowLastColumn="0"/>
              <w:rPr>
                <w:lang w:val="en-NO"/>
              </w:rPr>
            </w:pPr>
            <w:r w:rsidRPr="006E25A4">
              <w:rPr>
                <w:lang w:val="en-NO"/>
              </w:rPr>
              <w:t>Secure on-site erasure</w:t>
            </w:r>
          </w:p>
          <w:p w14:paraId="46D7AA3F" w14:textId="77777777" w:rsidR="006E25A4" w:rsidRPr="006E25A4" w:rsidRDefault="006E25A4" w:rsidP="006E25A4">
            <w:pPr>
              <w:pStyle w:val="Heading4"/>
              <w:numPr>
                <w:ilvl w:val="0"/>
                <w:numId w:val="14"/>
              </w:numPr>
              <w:spacing w:before="10" w:line="261" w:lineRule="auto"/>
              <w:cnfStyle w:val="000000100000" w:firstRow="0" w:lastRow="0" w:firstColumn="0" w:lastColumn="0" w:oddVBand="0" w:evenVBand="0" w:oddHBand="1" w:evenHBand="0" w:firstRowFirstColumn="0" w:firstRowLastColumn="0" w:lastRowFirstColumn="0" w:lastRowLastColumn="0"/>
              <w:rPr>
                <w:lang w:val="en-NO"/>
              </w:rPr>
            </w:pPr>
            <w:r w:rsidRPr="006E25A4">
              <w:rPr>
                <w:lang w:val="en-NO"/>
              </w:rPr>
              <w:t>Tamper proof erasure certificates</w:t>
            </w:r>
          </w:p>
          <w:p w14:paraId="5AAB15B7" w14:textId="77777777" w:rsidR="006E25A4" w:rsidRPr="006E25A4" w:rsidRDefault="006E25A4" w:rsidP="006E25A4">
            <w:pPr>
              <w:pStyle w:val="Heading4"/>
              <w:numPr>
                <w:ilvl w:val="0"/>
                <w:numId w:val="14"/>
              </w:numPr>
              <w:spacing w:before="10" w:line="261" w:lineRule="auto"/>
              <w:cnfStyle w:val="000000100000" w:firstRow="0" w:lastRow="0" w:firstColumn="0" w:lastColumn="0" w:oddVBand="0" w:evenVBand="0" w:oddHBand="1" w:evenHBand="0" w:firstRowFirstColumn="0" w:firstRowLastColumn="0" w:lastRowFirstColumn="0" w:lastRowLastColumn="0"/>
              <w:rPr>
                <w:lang w:val="en-NO"/>
              </w:rPr>
            </w:pPr>
            <w:r w:rsidRPr="006E25A4">
              <w:rPr>
                <w:lang w:val="en-NO"/>
              </w:rPr>
              <w:t>Secure remote erasure – keeping OS intact</w:t>
            </w:r>
          </w:p>
          <w:p w14:paraId="706CFDB8" w14:textId="77777777" w:rsidR="006E25A4" w:rsidRPr="006E25A4" w:rsidRDefault="006E25A4" w:rsidP="006E25A4">
            <w:pPr>
              <w:pStyle w:val="Heading4"/>
              <w:numPr>
                <w:ilvl w:val="0"/>
                <w:numId w:val="14"/>
              </w:numPr>
              <w:spacing w:before="10" w:line="261" w:lineRule="auto"/>
              <w:cnfStyle w:val="000000100000" w:firstRow="0" w:lastRow="0" w:firstColumn="0" w:lastColumn="0" w:oddVBand="0" w:evenVBand="0" w:oddHBand="1" w:evenHBand="0" w:firstRowFirstColumn="0" w:firstRowLastColumn="0" w:lastRowFirstColumn="0" w:lastRowLastColumn="0"/>
              <w:rPr>
                <w:lang w:val="en-NO"/>
              </w:rPr>
            </w:pPr>
            <w:r w:rsidRPr="006E25A4">
              <w:rPr>
                <w:lang w:val="en-NO"/>
              </w:rPr>
              <w:t>NATO Certified data erasure</w:t>
            </w:r>
          </w:p>
          <w:p w14:paraId="204E7FCB" w14:textId="77777777" w:rsidR="006E25A4" w:rsidRPr="006E25A4" w:rsidRDefault="006E25A4" w:rsidP="006E25A4">
            <w:pPr>
              <w:pStyle w:val="Heading4"/>
              <w:numPr>
                <w:ilvl w:val="0"/>
                <w:numId w:val="14"/>
              </w:numPr>
              <w:spacing w:before="10" w:line="261" w:lineRule="auto"/>
              <w:cnfStyle w:val="000000100000" w:firstRow="0" w:lastRow="0" w:firstColumn="0" w:lastColumn="0" w:oddVBand="0" w:evenVBand="0" w:oddHBand="1" w:evenHBand="0" w:firstRowFirstColumn="0" w:firstRowLastColumn="0" w:lastRowFirstColumn="0" w:lastRowLastColumn="0"/>
              <w:rPr>
                <w:lang w:val="en-NO"/>
              </w:rPr>
            </w:pPr>
            <w:r w:rsidRPr="006E25A4">
              <w:rPr>
                <w:lang w:val="en-NO"/>
              </w:rPr>
              <w:t>Extensive support of different OS and disks</w:t>
            </w:r>
          </w:p>
          <w:p w14:paraId="25D7FD9B" w14:textId="77777777" w:rsidR="006E25A4" w:rsidRDefault="006E25A4" w:rsidP="001745D7">
            <w:pPr>
              <w:pStyle w:val="Heading4"/>
              <w:spacing w:before="10" w:line="261" w:lineRule="auto"/>
              <w:ind w:left="0"/>
              <w:cnfStyle w:val="000000100000" w:firstRow="0" w:lastRow="0" w:firstColumn="0" w:lastColumn="0" w:oddVBand="0" w:evenVBand="0" w:oddHBand="1" w:evenHBand="0" w:firstRowFirstColumn="0" w:firstRowLastColumn="0" w:lastRowFirstColumn="0" w:lastRowLastColumn="0"/>
            </w:pPr>
          </w:p>
        </w:tc>
      </w:tr>
    </w:tbl>
    <w:p w14:paraId="2ED122D5" w14:textId="77777777" w:rsidR="001745D7" w:rsidRDefault="001745D7" w:rsidP="001745D7">
      <w:pPr>
        <w:pStyle w:val="Heading4"/>
        <w:spacing w:before="10" w:line="261" w:lineRule="auto"/>
      </w:pPr>
    </w:p>
    <w:p w14:paraId="2832110F" w14:textId="6B3FBF8A" w:rsidR="001745D7" w:rsidRDefault="001745D7" w:rsidP="00080C3F">
      <w:pPr>
        <w:pStyle w:val="Heading1"/>
        <w:ind w:left="0"/>
      </w:pPr>
      <w:r>
        <w:t xml:space="preserve">Deployment </w:t>
      </w:r>
      <w:r w:rsidR="00A41755">
        <w:t>o</w:t>
      </w:r>
      <w:r>
        <w:t>ptions</w:t>
      </w:r>
    </w:p>
    <w:p w14:paraId="23C53176" w14:textId="77777777" w:rsidR="001745D7" w:rsidRDefault="001745D7" w:rsidP="001745D7">
      <w:pPr>
        <w:pStyle w:val="Heading4"/>
        <w:spacing w:before="10" w:line="261" w:lineRule="auto"/>
      </w:pPr>
    </w:p>
    <w:p w14:paraId="5F073A81" w14:textId="595AE96F" w:rsidR="001745D7" w:rsidRDefault="001745D7" w:rsidP="002A34B6">
      <w:r>
        <w:t xml:space="preserve">Cloud SaaS:  </w:t>
      </w:r>
      <w:r w:rsidR="00080C3F">
        <w:br/>
      </w:r>
      <w:r w:rsidR="00080C3F">
        <w:br/>
      </w:r>
      <w:proofErr w:type="spellStart"/>
      <w:r w:rsidR="00080C3F">
        <w:t>secloud</w:t>
      </w:r>
      <w:proofErr w:type="spellEnd"/>
      <w:r w:rsidR="00080C3F">
        <w:t xml:space="preserve"> </w:t>
      </w:r>
      <w:proofErr w:type="spellStart"/>
      <w:r w:rsidR="008401AC">
        <w:t>elimino</w:t>
      </w:r>
      <w:proofErr w:type="spellEnd"/>
      <w:r w:rsidR="008401AC">
        <w:t xml:space="preserve"> and </w:t>
      </w:r>
      <w:proofErr w:type="spellStart"/>
      <w:r w:rsidR="008401AC">
        <w:t>azetwyze</w:t>
      </w:r>
      <w:proofErr w:type="spellEnd"/>
      <w:r w:rsidR="008401AC">
        <w:t xml:space="preserve"> are</w:t>
      </w:r>
      <w:r w:rsidR="00080C3F">
        <w:t xml:space="preserve"> a cloud native platform delivered from our secure Norwegian and European datacenters</w:t>
      </w:r>
      <w:r w:rsidR="008401AC">
        <w:t xml:space="preserve">. </w:t>
      </w:r>
    </w:p>
    <w:p w14:paraId="335C615F" w14:textId="16190C5C" w:rsidR="001745D7" w:rsidRDefault="001745D7" w:rsidP="002A34B6">
      <w:r>
        <w:t xml:space="preserve">   - Fully managed in </w:t>
      </w:r>
      <w:proofErr w:type="spellStart"/>
      <w:r>
        <w:t>secloud’s</w:t>
      </w:r>
      <w:proofErr w:type="spellEnd"/>
      <w:r>
        <w:t xml:space="preserve"> secure cloud environment.  </w:t>
      </w:r>
    </w:p>
    <w:p w14:paraId="7A1052AC" w14:textId="77777777" w:rsidR="001745D7" w:rsidRDefault="001745D7" w:rsidP="002A34B6">
      <w:r>
        <w:t xml:space="preserve">   - Automatic updates and minimal infrastructure overhead.</w:t>
      </w:r>
    </w:p>
    <w:p w14:paraId="5F409688" w14:textId="77777777" w:rsidR="001745D7" w:rsidRDefault="001745D7" w:rsidP="002A34B6"/>
    <w:p w14:paraId="4BDBB799" w14:textId="1BDADBD7" w:rsidR="001745D7" w:rsidRDefault="001745D7" w:rsidP="002A34B6">
      <w:r>
        <w:t>On-</w:t>
      </w:r>
      <w:r w:rsidR="00080C3F">
        <w:t>pr</w:t>
      </w:r>
      <w:r>
        <w:t xml:space="preserve">emises </w:t>
      </w:r>
      <w:r w:rsidR="00080C3F">
        <w:t>erasures</w:t>
      </w:r>
      <w:r w:rsidR="00080C3F">
        <w:br/>
      </w:r>
      <w:proofErr w:type="spellStart"/>
      <w:r w:rsidR="00080C3F">
        <w:t>secloud</w:t>
      </w:r>
      <w:proofErr w:type="spellEnd"/>
      <w:r w:rsidR="00080C3F">
        <w:t xml:space="preserve"> </w:t>
      </w:r>
      <w:proofErr w:type="spellStart"/>
      <w:r w:rsidR="00080C3F">
        <w:t>elimino</w:t>
      </w:r>
      <w:proofErr w:type="spellEnd"/>
      <w:r w:rsidR="00080C3F">
        <w:t xml:space="preserve"> and </w:t>
      </w:r>
      <w:proofErr w:type="spellStart"/>
      <w:r w:rsidR="00080C3F">
        <w:t>eliminato</w:t>
      </w:r>
      <w:proofErr w:type="spellEnd"/>
      <w:r w:rsidR="00080C3F">
        <w:t xml:space="preserve"> can be delivered as on-premises solution to meet specific regulatory or business requirements. Meaning that </w:t>
      </w:r>
      <w:proofErr w:type="spellStart"/>
      <w:r w:rsidR="00080C3F">
        <w:t>secloud</w:t>
      </w:r>
      <w:proofErr w:type="spellEnd"/>
      <w:r w:rsidR="00080C3F">
        <w:t xml:space="preserve"> can be used for highest possible security compliance. </w:t>
      </w:r>
    </w:p>
    <w:p w14:paraId="471F3A67" w14:textId="26457D98" w:rsidR="001745D7" w:rsidRDefault="001745D7" w:rsidP="002A34B6">
      <w:r>
        <w:t xml:space="preserve"> </w:t>
      </w:r>
      <w:r w:rsidR="00080C3F">
        <w:t>This is i</w:t>
      </w:r>
      <w:r>
        <w:t xml:space="preserve">deal for highly regulated industries with strict data residency requirements.  </w:t>
      </w:r>
    </w:p>
    <w:p w14:paraId="141068BF" w14:textId="77777777" w:rsidR="001745D7" w:rsidRDefault="001745D7" w:rsidP="002A34B6">
      <w:r>
        <w:t xml:space="preserve">   - Deployed behind the corporate firewall with complete data control.</w:t>
      </w:r>
    </w:p>
    <w:p w14:paraId="548F2D5E" w14:textId="77777777" w:rsidR="001745D7" w:rsidRDefault="001745D7" w:rsidP="002A34B6"/>
    <w:p w14:paraId="13CC6204" w14:textId="66500CA6" w:rsidR="001745D7" w:rsidRDefault="001745D7" w:rsidP="002A34B6">
      <w:r>
        <w:t xml:space="preserve">Hybrid </w:t>
      </w:r>
      <w:r w:rsidR="00080C3F">
        <w:t>a</w:t>
      </w:r>
      <w:r>
        <w:t xml:space="preserve">pproach:  </w:t>
      </w:r>
    </w:p>
    <w:p w14:paraId="22D8F864" w14:textId="3F7654AF" w:rsidR="001745D7" w:rsidRDefault="00080C3F" w:rsidP="002A34B6">
      <w:r>
        <w:t>S</w:t>
      </w:r>
      <w:r w:rsidR="001745D7">
        <w:t xml:space="preserve">plits modules between on-prem and SaaS, e.g., </w:t>
      </w:r>
      <w:proofErr w:type="spellStart"/>
      <w:r w:rsidR="001745D7">
        <w:t>Elimino</w:t>
      </w:r>
      <w:proofErr w:type="spellEnd"/>
      <w:r w:rsidR="001745D7">
        <w:t xml:space="preserve"> on-prem for secure wiping, while </w:t>
      </w:r>
      <w:r>
        <w:t xml:space="preserve">the rest of </w:t>
      </w:r>
      <w:proofErr w:type="spellStart"/>
      <w:r>
        <w:t>secloud</w:t>
      </w:r>
      <w:proofErr w:type="spellEnd"/>
      <w:r>
        <w:t xml:space="preserve"> portfolio runs in the cloud. You can also run remote erasures through the cloud and specific erasures on-prem. </w:t>
      </w:r>
      <w:proofErr w:type="spellStart"/>
      <w:r w:rsidR="008401AC">
        <w:t>Azetwyze</w:t>
      </w:r>
      <w:proofErr w:type="spellEnd"/>
      <w:r w:rsidR="008401AC">
        <w:t xml:space="preserve"> always runs in the cloud. </w:t>
      </w:r>
      <w:r w:rsidR="001745D7">
        <w:t xml:space="preserve">  </w:t>
      </w:r>
    </w:p>
    <w:p w14:paraId="78BDCBFF" w14:textId="37874BC9" w:rsidR="001745D7" w:rsidRDefault="00080C3F" w:rsidP="002A34B6">
      <w:r>
        <w:lastRenderedPageBreak/>
        <w:t>With this option you can b</w:t>
      </w:r>
      <w:r w:rsidR="001745D7">
        <w:t>alanc</w:t>
      </w:r>
      <w:r>
        <w:t>e</w:t>
      </w:r>
      <w:r w:rsidR="001745D7">
        <w:t xml:space="preserve"> performance, compliance, and resource constraints.</w:t>
      </w:r>
    </w:p>
    <w:p w14:paraId="2447F444" w14:textId="77777777" w:rsidR="001745D7" w:rsidRDefault="001745D7" w:rsidP="002A34B6"/>
    <w:p w14:paraId="7772ADA4" w14:textId="54DCC5C6" w:rsidR="001745D7" w:rsidRDefault="001745D7" w:rsidP="001745D7">
      <w:pPr>
        <w:pStyle w:val="Heading4"/>
        <w:spacing w:before="10" w:line="261" w:lineRule="auto"/>
      </w:pPr>
    </w:p>
    <w:p w14:paraId="057C5DB9" w14:textId="77777777" w:rsidR="001745D7" w:rsidRDefault="001745D7" w:rsidP="001745D7">
      <w:pPr>
        <w:pStyle w:val="Heading4"/>
        <w:spacing w:before="10" w:line="261" w:lineRule="auto"/>
      </w:pPr>
    </w:p>
    <w:p w14:paraId="0F24407A" w14:textId="31F91C3B" w:rsidR="001745D7" w:rsidRDefault="001745D7" w:rsidP="00A41755">
      <w:pPr>
        <w:pStyle w:val="Heading1"/>
      </w:pPr>
      <w:r>
        <w:t xml:space="preserve">Security &amp; </w:t>
      </w:r>
      <w:r w:rsidR="00A41755">
        <w:t>c</w:t>
      </w:r>
      <w:r>
        <w:t xml:space="preserve">ompliance </w:t>
      </w:r>
      <w:r w:rsidR="00A41755">
        <w:t>f</w:t>
      </w:r>
      <w:r>
        <w:t>ramework</w:t>
      </w:r>
    </w:p>
    <w:p w14:paraId="7CCA399F" w14:textId="77777777" w:rsidR="001745D7" w:rsidRDefault="001745D7" w:rsidP="002A34B6"/>
    <w:p w14:paraId="75117687" w14:textId="2E693978" w:rsidR="001745D7" w:rsidRDefault="001745D7" w:rsidP="002A34B6">
      <w:proofErr w:type="spellStart"/>
      <w:r>
        <w:t>secloud</w:t>
      </w:r>
      <w:proofErr w:type="spellEnd"/>
      <w:r>
        <w:t xml:space="preserve"> places cybersecurity and privacy at the forefront:</w:t>
      </w:r>
    </w:p>
    <w:p w14:paraId="39FD1D4B" w14:textId="77777777" w:rsidR="001745D7" w:rsidRDefault="001745D7" w:rsidP="002A34B6"/>
    <w:p w14:paraId="3E5990A6" w14:textId="480AA155" w:rsidR="001745D7" w:rsidRDefault="001745D7" w:rsidP="002A34B6">
      <w:r>
        <w:t xml:space="preserve">- Encryption in </w:t>
      </w:r>
      <w:r w:rsidR="008A6D5A">
        <w:t>t</w:t>
      </w:r>
      <w:r>
        <w:t xml:space="preserve">ransit and </w:t>
      </w:r>
      <w:r w:rsidR="008A6D5A">
        <w:t>a</w:t>
      </w:r>
      <w:r>
        <w:t xml:space="preserve">t </w:t>
      </w:r>
      <w:r w:rsidR="008A6D5A">
        <w:t>r</w:t>
      </w:r>
      <w:r>
        <w:t xml:space="preserve">est: Ensures data is protected during scanning, storage, or wiping events.  </w:t>
      </w:r>
    </w:p>
    <w:p w14:paraId="0D0F184F" w14:textId="6A4F0546" w:rsidR="001745D7" w:rsidRDefault="001745D7" w:rsidP="002A34B6">
      <w:r>
        <w:t>- Role-</w:t>
      </w:r>
      <w:r w:rsidR="008A6D5A">
        <w:t>b</w:t>
      </w:r>
      <w:r>
        <w:t xml:space="preserve">ased </w:t>
      </w:r>
      <w:r w:rsidR="008A6D5A">
        <w:t>a</w:t>
      </w:r>
      <w:r>
        <w:t xml:space="preserve">ccess </w:t>
      </w:r>
      <w:r w:rsidR="008A6D5A">
        <w:t>c</w:t>
      </w:r>
      <w:r>
        <w:t xml:space="preserve">ontrol (RBAC): Granular user permissions within each module.  </w:t>
      </w:r>
    </w:p>
    <w:p w14:paraId="172446AC" w14:textId="7742822E" w:rsidR="001745D7" w:rsidRDefault="001745D7" w:rsidP="002A34B6">
      <w:r>
        <w:t xml:space="preserve">- Audits &amp; </w:t>
      </w:r>
      <w:r w:rsidR="008A6D5A">
        <w:t>c</w:t>
      </w:r>
      <w:r>
        <w:t xml:space="preserve">ertifications: Aligns with ISO 27001 for Information Security Management; can assist with HIPAA and PCI DSS compliance (depending on local regulations and architecture).  </w:t>
      </w:r>
    </w:p>
    <w:p w14:paraId="65B80242" w14:textId="30092AC0" w:rsidR="001745D7" w:rsidRDefault="001745D7" w:rsidP="002A34B6">
      <w:r>
        <w:t>- Incident Management: Built-in alerts and logs for quick triage of anomalies or system misuse.</w:t>
      </w:r>
    </w:p>
    <w:p w14:paraId="5F3B8CA5" w14:textId="77777777" w:rsidR="001745D7" w:rsidRDefault="001745D7" w:rsidP="001745D7">
      <w:pPr>
        <w:pStyle w:val="Heading4"/>
        <w:spacing w:before="10" w:line="261" w:lineRule="auto"/>
      </w:pPr>
    </w:p>
    <w:p w14:paraId="0A8F7AA6" w14:textId="349C30D8" w:rsidR="001745D7" w:rsidRDefault="001745D7" w:rsidP="001745D7">
      <w:pPr>
        <w:pStyle w:val="Heading4"/>
        <w:spacing w:before="10" w:line="261" w:lineRule="auto"/>
      </w:pPr>
    </w:p>
    <w:p w14:paraId="3D60EA94" w14:textId="77777777" w:rsidR="001745D7" w:rsidRDefault="001745D7" w:rsidP="001745D7">
      <w:pPr>
        <w:pStyle w:val="Heading4"/>
        <w:spacing w:before="10" w:line="261" w:lineRule="auto"/>
      </w:pPr>
    </w:p>
    <w:p w14:paraId="4A13F30D" w14:textId="6C3EDC1C" w:rsidR="001745D7" w:rsidRDefault="001745D7" w:rsidP="008A6D5A">
      <w:pPr>
        <w:pStyle w:val="Heading1"/>
        <w:ind w:left="0"/>
      </w:pPr>
      <w:r>
        <w:t xml:space="preserve">Maintenance &amp; </w:t>
      </w:r>
      <w:r w:rsidR="00A41755">
        <w:t>s</w:t>
      </w:r>
      <w:r>
        <w:t>upport</w:t>
      </w:r>
    </w:p>
    <w:p w14:paraId="7A6017E7" w14:textId="77777777" w:rsidR="001745D7" w:rsidRDefault="001745D7" w:rsidP="001745D7">
      <w:pPr>
        <w:pStyle w:val="Heading4"/>
        <w:spacing w:before="10" w:line="261" w:lineRule="auto"/>
      </w:pPr>
    </w:p>
    <w:p w14:paraId="5382057C" w14:textId="401FBA1B" w:rsidR="001745D7" w:rsidRDefault="001745D7" w:rsidP="002A34B6">
      <w:r>
        <w:t xml:space="preserve">- 24/7 Technical Support: Through email, ticketing systems, or phone (depending on Service Level Agreements).  </w:t>
      </w:r>
    </w:p>
    <w:p w14:paraId="3E193698" w14:textId="49B53EAC" w:rsidR="001745D7" w:rsidRDefault="001745D7" w:rsidP="002A34B6">
      <w:r>
        <w:t xml:space="preserve">- Continuous Updates: Automated or manual updates for vulnerability databases, compliance rule sets, and erasure algorithms.  </w:t>
      </w:r>
    </w:p>
    <w:p w14:paraId="6850492C" w14:textId="4ABB409F" w:rsidR="001745D7" w:rsidRDefault="001745D7" w:rsidP="002A34B6">
      <w:r>
        <w:t>- Professional Services: Implementation guidance, custom integrations, and advanced policy configuration available for organizations needing additional expertise.</w:t>
      </w:r>
    </w:p>
    <w:p w14:paraId="6B1402A9" w14:textId="77777777" w:rsidR="001745D7" w:rsidRDefault="001745D7" w:rsidP="002A34B6"/>
    <w:p w14:paraId="79B6F9E3" w14:textId="670AA83B" w:rsidR="001745D7" w:rsidRDefault="001745D7" w:rsidP="002A34B6"/>
    <w:p w14:paraId="7B9D7A43" w14:textId="77777777" w:rsidR="001745D7" w:rsidRDefault="001745D7" w:rsidP="001745D7">
      <w:pPr>
        <w:pStyle w:val="Heading4"/>
        <w:spacing w:before="10" w:line="261" w:lineRule="auto"/>
      </w:pPr>
    </w:p>
    <w:p w14:paraId="636865D5" w14:textId="24CE6AC2" w:rsidR="001745D7" w:rsidRDefault="001745D7" w:rsidP="00A41755">
      <w:pPr>
        <w:pStyle w:val="Heading1"/>
      </w:pPr>
      <w:r>
        <w:t xml:space="preserve">Pricing &amp; </w:t>
      </w:r>
      <w:r w:rsidR="00A41755">
        <w:t>l</w:t>
      </w:r>
      <w:r>
        <w:t xml:space="preserve">icensing </w:t>
      </w:r>
      <w:r w:rsidR="00A41755">
        <w:t>o</w:t>
      </w:r>
      <w:r>
        <w:t>verview</w:t>
      </w:r>
    </w:p>
    <w:p w14:paraId="37178235" w14:textId="77777777" w:rsidR="001745D7" w:rsidRDefault="001745D7" w:rsidP="001745D7">
      <w:pPr>
        <w:pStyle w:val="Heading4"/>
        <w:spacing w:before="10" w:line="261" w:lineRule="auto"/>
      </w:pPr>
    </w:p>
    <w:p w14:paraId="1BEAFF53" w14:textId="5D0BCC96" w:rsidR="001745D7" w:rsidRPr="00E65D2E" w:rsidRDefault="001745D7" w:rsidP="00E65D2E">
      <w:proofErr w:type="spellStart"/>
      <w:r w:rsidRPr="00E65D2E">
        <w:t>secloud</w:t>
      </w:r>
      <w:proofErr w:type="spellEnd"/>
      <w:r w:rsidRPr="00E65D2E">
        <w:t xml:space="preserve"> typically offers subscription-based licenses tailored to the modules an </w:t>
      </w:r>
      <w:proofErr w:type="spellStart"/>
      <w:proofErr w:type="gramStart"/>
      <w:r w:rsidRPr="00E65D2E">
        <w:t>organi</w:t>
      </w:r>
      <w:r w:rsidR="00C83CD0">
        <w:t>s</w:t>
      </w:r>
      <w:r w:rsidRPr="00E65D2E">
        <w:t>ation</w:t>
      </w:r>
      <w:r w:rsidR="00160BE2" w:rsidRPr="00E65D2E">
        <w:t>al</w:t>
      </w:r>
      <w:proofErr w:type="spellEnd"/>
      <w:r w:rsidRPr="00E65D2E">
        <w:t xml:space="preserve"> needs</w:t>
      </w:r>
      <w:proofErr w:type="gramEnd"/>
      <w:r w:rsidR="00160BE2" w:rsidRPr="00E65D2E">
        <w:t xml:space="preserve"> you might have</w:t>
      </w:r>
      <w:r w:rsidR="00AA470B" w:rsidRPr="00E65D2E">
        <w:t xml:space="preserve">. </w:t>
      </w:r>
      <w:r w:rsidR="006E25A4">
        <w:t xml:space="preserve">Subscription is equal to the number of devices registered in the dashboard. </w:t>
      </w:r>
    </w:p>
    <w:p w14:paraId="011189AE" w14:textId="77777777" w:rsidR="00160BE2" w:rsidRDefault="00160BE2" w:rsidP="001745D7">
      <w:pPr>
        <w:pStyle w:val="Heading4"/>
        <w:spacing w:before="10" w:line="261" w:lineRule="auto"/>
        <w:rPr>
          <w:highlight w:val="yellow"/>
        </w:rPr>
      </w:pPr>
    </w:p>
    <w:p w14:paraId="47E7A37B" w14:textId="035D3D41" w:rsidR="00E65D2E" w:rsidRDefault="008401AC" w:rsidP="001745D7">
      <w:pPr>
        <w:pStyle w:val="Heading4"/>
        <w:spacing w:before="10" w:line="261" w:lineRule="auto"/>
        <w:rPr>
          <w:highlight w:val="yellow"/>
        </w:rPr>
      </w:pPr>
      <w:r w:rsidRPr="008401AC">
        <w:rPr>
          <w:noProof/>
          <w:highlight w:val="yellow"/>
        </w:rPr>
        <w:drawing>
          <wp:inline distT="0" distB="0" distL="0" distR="0" wp14:anchorId="2B0397EB" wp14:editId="295DEE63">
            <wp:extent cx="3051681" cy="2973331"/>
            <wp:effectExtent l="0" t="0" r="0" b="0"/>
            <wp:docPr id="3" name="Picture 2" descr="A screenshot of a phone&#10;&#10;Description automatically generated">
              <a:extLst xmlns:a="http://schemas.openxmlformats.org/drawingml/2006/main">
                <a:ext uri="{FF2B5EF4-FFF2-40B4-BE49-F238E27FC236}">
                  <a16:creationId xmlns:a16="http://schemas.microsoft.com/office/drawing/2014/main" id="{EF4C3BA5-C7CA-E22F-5FD5-97DC7BA1C6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phone&#10;&#10;Description automatically generated">
                      <a:extLst>
                        <a:ext uri="{FF2B5EF4-FFF2-40B4-BE49-F238E27FC236}">
                          <a16:creationId xmlns:a16="http://schemas.microsoft.com/office/drawing/2014/main" id="{EF4C3BA5-C7CA-E22F-5FD5-97DC7BA1C658}"/>
                        </a:ext>
                      </a:extLst>
                    </pic:cNvPr>
                    <pic:cNvPicPr>
                      <a:picLocks noChangeAspect="1"/>
                    </pic:cNvPicPr>
                  </pic:nvPicPr>
                  <pic:blipFill>
                    <a:blip r:embed="rId25"/>
                    <a:stretch>
                      <a:fillRect/>
                    </a:stretch>
                  </pic:blipFill>
                  <pic:spPr>
                    <a:xfrm>
                      <a:off x="0" y="0"/>
                      <a:ext cx="3058985" cy="2980448"/>
                    </a:xfrm>
                    <a:prstGeom prst="rect">
                      <a:avLst/>
                    </a:prstGeom>
                  </pic:spPr>
                </pic:pic>
              </a:graphicData>
            </a:graphic>
          </wp:inline>
        </w:drawing>
      </w:r>
    </w:p>
    <w:p w14:paraId="37460ABC" w14:textId="399B88A7" w:rsidR="00160BE2" w:rsidRPr="00AA470B" w:rsidRDefault="00160BE2" w:rsidP="001745D7">
      <w:pPr>
        <w:pStyle w:val="Heading4"/>
        <w:spacing w:before="10" w:line="261" w:lineRule="auto"/>
        <w:rPr>
          <w:highlight w:val="yellow"/>
        </w:rPr>
      </w:pPr>
    </w:p>
    <w:p w14:paraId="2151E55A" w14:textId="77777777" w:rsidR="001745D7" w:rsidRPr="00AA470B" w:rsidRDefault="001745D7" w:rsidP="001745D7">
      <w:pPr>
        <w:pStyle w:val="Heading4"/>
        <w:spacing w:before="10" w:line="261" w:lineRule="auto"/>
        <w:rPr>
          <w:highlight w:val="yellow"/>
        </w:rPr>
      </w:pPr>
    </w:p>
    <w:p w14:paraId="7A193768" w14:textId="77777777" w:rsidR="00160BE2" w:rsidRPr="006E25A4" w:rsidRDefault="00160BE2" w:rsidP="001745D7">
      <w:pPr>
        <w:pStyle w:val="Heading4"/>
        <w:spacing w:before="10" w:line="261" w:lineRule="auto"/>
        <w:rPr>
          <w:highlight w:val="yellow"/>
          <w:lang w:val="en-NO"/>
        </w:rPr>
      </w:pPr>
    </w:p>
    <w:p w14:paraId="35313B48" w14:textId="77777777" w:rsidR="00160BE2" w:rsidRDefault="00160BE2" w:rsidP="001745D7">
      <w:pPr>
        <w:pStyle w:val="Heading4"/>
        <w:spacing w:before="10" w:line="261" w:lineRule="auto"/>
        <w:rPr>
          <w:highlight w:val="yellow"/>
        </w:rPr>
      </w:pPr>
    </w:p>
    <w:p w14:paraId="53A9029A" w14:textId="4831CDCE" w:rsidR="00160BE2" w:rsidRDefault="00160BE2" w:rsidP="001745D7">
      <w:pPr>
        <w:pStyle w:val="Heading4"/>
        <w:spacing w:before="10" w:line="261" w:lineRule="auto"/>
        <w:rPr>
          <w:highlight w:val="yellow"/>
        </w:rPr>
      </w:pPr>
    </w:p>
    <w:p w14:paraId="3F67A924" w14:textId="77777777" w:rsidR="00160BE2" w:rsidRDefault="00160BE2" w:rsidP="001745D7">
      <w:pPr>
        <w:pStyle w:val="Heading4"/>
        <w:spacing w:before="10" w:line="261" w:lineRule="auto"/>
        <w:rPr>
          <w:highlight w:val="yellow"/>
        </w:rPr>
      </w:pPr>
    </w:p>
    <w:p w14:paraId="1472E1B6" w14:textId="77777777" w:rsidR="008401AC" w:rsidRDefault="008401AC" w:rsidP="00E65D2E">
      <w:pPr>
        <w:pStyle w:val="Heading3"/>
      </w:pPr>
    </w:p>
    <w:p w14:paraId="27B796D2" w14:textId="77777777" w:rsidR="008401AC" w:rsidRDefault="008401AC" w:rsidP="00E65D2E">
      <w:pPr>
        <w:pStyle w:val="Heading3"/>
      </w:pPr>
    </w:p>
    <w:p w14:paraId="2D7A3EDB" w14:textId="77777777" w:rsidR="008401AC" w:rsidRDefault="008401AC" w:rsidP="00E65D2E">
      <w:pPr>
        <w:pStyle w:val="Heading3"/>
      </w:pPr>
    </w:p>
    <w:p w14:paraId="78127085" w14:textId="77777777" w:rsidR="008401AC" w:rsidRDefault="008401AC" w:rsidP="00E65D2E">
      <w:pPr>
        <w:pStyle w:val="Heading3"/>
      </w:pPr>
    </w:p>
    <w:p w14:paraId="488494E1" w14:textId="77777777" w:rsidR="008401AC" w:rsidRDefault="008401AC" w:rsidP="00E65D2E">
      <w:pPr>
        <w:pStyle w:val="Heading3"/>
      </w:pPr>
    </w:p>
    <w:p w14:paraId="22461C8F" w14:textId="77777777" w:rsidR="008401AC" w:rsidRDefault="008401AC" w:rsidP="00E65D2E">
      <w:pPr>
        <w:pStyle w:val="Heading3"/>
      </w:pPr>
    </w:p>
    <w:p w14:paraId="1B87ED94" w14:textId="77777777" w:rsidR="008401AC" w:rsidRDefault="008401AC" w:rsidP="00E65D2E">
      <w:pPr>
        <w:pStyle w:val="Heading3"/>
      </w:pPr>
    </w:p>
    <w:p w14:paraId="6E2D75F4" w14:textId="77777777" w:rsidR="008401AC" w:rsidRDefault="008401AC" w:rsidP="00E65D2E">
      <w:pPr>
        <w:pStyle w:val="Heading3"/>
      </w:pPr>
    </w:p>
    <w:p w14:paraId="0E18F571" w14:textId="48B1F5BF" w:rsidR="00160BE2" w:rsidRPr="00E65D2E" w:rsidRDefault="00E65D2E" w:rsidP="00E65D2E">
      <w:pPr>
        <w:pStyle w:val="Heading3"/>
      </w:pPr>
      <w:proofErr w:type="spellStart"/>
      <w:r w:rsidRPr="00E65D2E">
        <w:t>secloud</w:t>
      </w:r>
      <w:proofErr w:type="spellEnd"/>
      <w:r w:rsidRPr="00E65D2E">
        <w:t xml:space="preserve"> </w:t>
      </w:r>
      <w:proofErr w:type="spellStart"/>
      <w:r w:rsidRPr="00E65D2E">
        <w:t>Elimino</w:t>
      </w:r>
      <w:proofErr w:type="spellEnd"/>
      <w:r w:rsidRPr="00E65D2E">
        <w:t xml:space="preserve"> and </w:t>
      </w:r>
      <w:proofErr w:type="spellStart"/>
      <w:r w:rsidRPr="00E65D2E">
        <w:t>ElimiNATO</w:t>
      </w:r>
      <w:proofErr w:type="spellEnd"/>
      <w:r w:rsidRPr="00E65D2E">
        <w:t xml:space="preserve"> pricing</w:t>
      </w:r>
    </w:p>
    <w:p w14:paraId="2572B7D2" w14:textId="77777777" w:rsidR="00160BE2" w:rsidRDefault="00160BE2" w:rsidP="001745D7">
      <w:pPr>
        <w:pStyle w:val="Heading4"/>
        <w:spacing w:before="10" w:line="261" w:lineRule="auto"/>
        <w:rPr>
          <w:highlight w:val="yellow"/>
        </w:rPr>
      </w:pPr>
    </w:p>
    <w:p w14:paraId="0AC719B7" w14:textId="77777777" w:rsidR="00160BE2" w:rsidRDefault="00160BE2" w:rsidP="001745D7">
      <w:pPr>
        <w:pStyle w:val="Heading4"/>
        <w:spacing w:before="10" w:line="261" w:lineRule="auto"/>
        <w:rPr>
          <w:highlight w:val="yellow"/>
        </w:rPr>
      </w:pPr>
      <w:r w:rsidRPr="00160BE2">
        <w:rPr>
          <w:noProof/>
        </w:rPr>
        <w:drawing>
          <wp:inline distT="0" distB="0" distL="0" distR="0" wp14:anchorId="4B8FB45F" wp14:editId="7A51C9A9">
            <wp:extent cx="5886450" cy="2684780"/>
            <wp:effectExtent l="0" t="0" r="6350" b="0"/>
            <wp:docPr id="755003032" name="Picture 1" descr="A screenshot of a blue and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03032" name="Picture 1" descr="A screenshot of a blue and white screen&#10;&#10;Description automatically generated"/>
                    <pic:cNvPicPr/>
                  </pic:nvPicPr>
                  <pic:blipFill>
                    <a:blip r:embed="rId26"/>
                    <a:stretch>
                      <a:fillRect/>
                    </a:stretch>
                  </pic:blipFill>
                  <pic:spPr>
                    <a:xfrm>
                      <a:off x="0" y="0"/>
                      <a:ext cx="5886450" cy="2684780"/>
                    </a:xfrm>
                    <a:prstGeom prst="rect">
                      <a:avLst/>
                    </a:prstGeom>
                  </pic:spPr>
                </pic:pic>
              </a:graphicData>
            </a:graphic>
          </wp:inline>
        </w:drawing>
      </w:r>
    </w:p>
    <w:p w14:paraId="08518ABD" w14:textId="77777777" w:rsidR="00160BE2" w:rsidRDefault="00160BE2" w:rsidP="001745D7">
      <w:pPr>
        <w:pStyle w:val="Heading4"/>
        <w:spacing w:before="10" w:line="261" w:lineRule="auto"/>
        <w:rPr>
          <w:highlight w:val="yellow"/>
        </w:rPr>
      </w:pPr>
    </w:p>
    <w:p w14:paraId="42EF5F6D" w14:textId="77777777" w:rsidR="00160BE2" w:rsidRDefault="00160BE2" w:rsidP="001745D7">
      <w:pPr>
        <w:pStyle w:val="Heading4"/>
        <w:spacing w:before="10" w:line="261" w:lineRule="auto"/>
        <w:rPr>
          <w:highlight w:val="yellow"/>
        </w:rPr>
      </w:pPr>
    </w:p>
    <w:p w14:paraId="7AF64A48" w14:textId="77777777" w:rsidR="00160BE2" w:rsidRDefault="00160BE2" w:rsidP="001745D7">
      <w:pPr>
        <w:pStyle w:val="Heading4"/>
        <w:spacing w:before="10" w:line="261" w:lineRule="auto"/>
        <w:rPr>
          <w:highlight w:val="yellow"/>
        </w:rPr>
      </w:pPr>
      <w:r w:rsidRPr="00160BE2">
        <w:rPr>
          <w:noProof/>
        </w:rPr>
        <w:drawing>
          <wp:inline distT="0" distB="0" distL="0" distR="0" wp14:anchorId="5CDED880" wp14:editId="78C964DE">
            <wp:extent cx="5886450" cy="2626360"/>
            <wp:effectExtent l="0" t="0" r="6350" b="2540"/>
            <wp:docPr id="1605931312" name="Picture 1" descr="A close-up of a blu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31312" name="Picture 1" descr="A close-up of a blue card&#10;&#10;Description automatically generated"/>
                    <pic:cNvPicPr/>
                  </pic:nvPicPr>
                  <pic:blipFill>
                    <a:blip r:embed="rId27"/>
                    <a:stretch>
                      <a:fillRect/>
                    </a:stretch>
                  </pic:blipFill>
                  <pic:spPr>
                    <a:xfrm>
                      <a:off x="0" y="0"/>
                      <a:ext cx="5886450" cy="2626360"/>
                    </a:xfrm>
                    <a:prstGeom prst="rect">
                      <a:avLst/>
                    </a:prstGeom>
                  </pic:spPr>
                </pic:pic>
              </a:graphicData>
            </a:graphic>
          </wp:inline>
        </w:drawing>
      </w:r>
    </w:p>
    <w:p w14:paraId="0D7E5C9F" w14:textId="77777777" w:rsidR="00160BE2" w:rsidRDefault="00160BE2" w:rsidP="001745D7">
      <w:pPr>
        <w:pStyle w:val="Heading4"/>
        <w:spacing w:before="10" w:line="261" w:lineRule="auto"/>
        <w:rPr>
          <w:highlight w:val="yellow"/>
        </w:rPr>
      </w:pPr>
    </w:p>
    <w:p w14:paraId="40D3F7CD" w14:textId="77777777" w:rsidR="001745D7" w:rsidRPr="00AA470B" w:rsidRDefault="001745D7" w:rsidP="001745D7">
      <w:pPr>
        <w:pStyle w:val="Heading4"/>
        <w:spacing w:before="10" w:line="261" w:lineRule="auto"/>
        <w:rPr>
          <w:highlight w:val="yellow"/>
        </w:rPr>
      </w:pPr>
    </w:p>
    <w:p w14:paraId="1ED639FC" w14:textId="7B5C794C" w:rsidR="001745D7" w:rsidRDefault="001745D7" w:rsidP="001745D7">
      <w:pPr>
        <w:pStyle w:val="Heading4"/>
        <w:spacing w:before="10" w:line="261" w:lineRule="auto"/>
      </w:pPr>
      <w:r w:rsidRPr="00160BE2">
        <w:t xml:space="preserve">Contact </w:t>
      </w:r>
      <w:proofErr w:type="spellStart"/>
      <w:r w:rsidRPr="00160BE2">
        <w:t>secloud’s</w:t>
      </w:r>
      <w:proofErr w:type="spellEnd"/>
      <w:r w:rsidRPr="00160BE2">
        <w:t xml:space="preserve"> </w:t>
      </w:r>
      <w:r w:rsidR="00A41755" w:rsidRPr="00160BE2">
        <w:t>s</w:t>
      </w:r>
      <w:r w:rsidRPr="00160BE2">
        <w:t>ales team for a detailed quote based on your specific environment and security needs.</w:t>
      </w:r>
    </w:p>
    <w:p w14:paraId="7B958821" w14:textId="77777777" w:rsidR="00E65D2E" w:rsidRDefault="00E65D2E" w:rsidP="00E65D2E">
      <w:pPr>
        <w:pStyle w:val="Heading1"/>
        <w:ind w:left="0"/>
      </w:pPr>
    </w:p>
    <w:p w14:paraId="305EC2B9" w14:textId="77777777" w:rsidR="008401AC" w:rsidRDefault="008401AC" w:rsidP="00E65D2E">
      <w:pPr>
        <w:pStyle w:val="Heading1"/>
        <w:ind w:left="0"/>
      </w:pPr>
    </w:p>
    <w:p w14:paraId="2858E3E9" w14:textId="77777777" w:rsidR="008401AC" w:rsidRDefault="008401AC" w:rsidP="00E65D2E">
      <w:pPr>
        <w:pStyle w:val="Heading1"/>
        <w:ind w:left="0"/>
      </w:pPr>
    </w:p>
    <w:p w14:paraId="38B7267A" w14:textId="77777777" w:rsidR="008401AC" w:rsidRDefault="008401AC" w:rsidP="00E65D2E">
      <w:pPr>
        <w:pStyle w:val="Heading1"/>
        <w:ind w:left="0"/>
      </w:pPr>
    </w:p>
    <w:p w14:paraId="2A580874" w14:textId="77777777" w:rsidR="008401AC" w:rsidRDefault="008401AC" w:rsidP="00E65D2E">
      <w:pPr>
        <w:pStyle w:val="Heading1"/>
        <w:ind w:left="0"/>
      </w:pPr>
    </w:p>
    <w:p w14:paraId="21F9DF47" w14:textId="77777777" w:rsidR="008401AC" w:rsidRDefault="008401AC" w:rsidP="00E65D2E">
      <w:pPr>
        <w:pStyle w:val="Heading1"/>
        <w:ind w:left="0"/>
      </w:pPr>
    </w:p>
    <w:p w14:paraId="753CED79" w14:textId="77777777" w:rsidR="008401AC" w:rsidRDefault="008401AC" w:rsidP="00E65D2E">
      <w:pPr>
        <w:pStyle w:val="Heading1"/>
        <w:ind w:left="0"/>
      </w:pPr>
    </w:p>
    <w:p w14:paraId="6BBC8DFD" w14:textId="77777777" w:rsidR="008401AC" w:rsidRDefault="008401AC" w:rsidP="00E65D2E">
      <w:pPr>
        <w:pStyle w:val="Heading1"/>
        <w:ind w:left="0"/>
      </w:pPr>
    </w:p>
    <w:p w14:paraId="07A1162F" w14:textId="77777777" w:rsidR="008401AC" w:rsidRDefault="008401AC" w:rsidP="00E65D2E">
      <w:pPr>
        <w:pStyle w:val="Heading1"/>
        <w:ind w:left="0"/>
      </w:pPr>
    </w:p>
    <w:p w14:paraId="3231F64E" w14:textId="77777777" w:rsidR="008401AC" w:rsidRDefault="008401AC" w:rsidP="00E65D2E">
      <w:pPr>
        <w:pStyle w:val="Heading1"/>
        <w:ind w:left="0"/>
      </w:pPr>
    </w:p>
    <w:p w14:paraId="6A0D5DA7" w14:textId="77777777" w:rsidR="008401AC" w:rsidRDefault="008401AC" w:rsidP="00E65D2E">
      <w:pPr>
        <w:pStyle w:val="Heading1"/>
        <w:ind w:left="0"/>
      </w:pPr>
    </w:p>
    <w:p w14:paraId="2A4B8FD0" w14:textId="41C2D25F" w:rsidR="001745D7" w:rsidRDefault="001745D7" w:rsidP="00E65D2E">
      <w:pPr>
        <w:pStyle w:val="Heading1"/>
        <w:ind w:left="0"/>
      </w:pPr>
      <w:r>
        <w:t xml:space="preserve">Getting </w:t>
      </w:r>
      <w:r w:rsidR="00A41755">
        <w:t>s</w:t>
      </w:r>
      <w:r>
        <w:t xml:space="preserve">tarted with </w:t>
      </w:r>
      <w:proofErr w:type="spellStart"/>
      <w:r>
        <w:t>secloud</w:t>
      </w:r>
      <w:proofErr w:type="spellEnd"/>
    </w:p>
    <w:p w14:paraId="2FD8DA36" w14:textId="77777777" w:rsidR="001745D7" w:rsidRDefault="001745D7" w:rsidP="001745D7">
      <w:pPr>
        <w:pStyle w:val="Heading4"/>
        <w:spacing w:before="10" w:line="261" w:lineRule="auto"/>
      </w:pPr>
    </w:p>
    <w:p w14:paraId="2D380436" w14:textId="4B0129D8" w:rsidR="001745D7" w:rsidRDefault="001745D7" w:rsidP="002A34B6">
      <w:r>
        <w:t xml:space="preserve">Step 1: Book a </w:t>
      </w:r>
      <w:r w:rsidR="005B27B1">
        <w:t>d</w:t>
      </w:r>
      <w:r>
        <w:t xml:space="preserve">emo </w:t>
      </w:r>
      <w:r w:rsidR="002A34B6">
        <w:t>or skip right to step 2</w:t>
      </w:r>
    </w:p>
    <w:p w14:paraId="5906671A" w14:textId="77777777" w:rsidR="001745D7" w:rsidRDefault="001745D7" w:rsidP="002A34B6">
      <w:r>
        <w:t>Experience a live walkthrough of each module’s capabilities and use cases.</w:t>
      </w:r>
    </w:p>
    <w:p w14:paraId="65AE4854" w14:textId="77777777" w:rsidR="001745D7" w:rsidRDefault="001745D7" w:rsidP="002A34B6"/>
    <w:p w14:paraId="56E9731E" w14:textId="46549735" w:rsidR="005B27B1" w:rsidRDefault="005B27B1" w:rsidP="002A34B6">
      <w:r>
        <w:t xml:space="preserve">Step 2: Order </w:t>
      </w:r>
      <w:proofErr w:type="spellStart"/>
      <w:r>
        <w:t>secloud</w:t>
      </w:r>
      <w:proofErr w:type="spellEnd"/>
      <w:r>
        <w:t xml:space="preserve"> online or through your sales rep  </w:t>
      </w:r>
    </w:p>
    <w:p w14:paraId="54F227C1" w14:textId="75186ADD" w:rsidR="005B27B1" w:rsidRDefault="005B27B1" w:rsidP="002A34B6">
      <w:r>
        <w:t xml:space="preserve">Our online ordering possibilities are </w:t>
      </w:r>
      <w:r w:rsidR="0074293A">
        <w:t>just</w:t>
      </w:r>
      <w:r>
        <w:t xml:space="preserve"> as great as our sales reps. </w:t>
      </w:r>
    </w:p>
    <w:p w14:paraId="223B4597" w14:textId="77777777" w:rsidR="005B27B1" w:rsidRDefault="005B27B1" w:rsidP="002A34B6"/>
    <w:p w14:paraId="6A19B054" w14:textId="3FCF4392" w:rsidR="001745D7" w:rsidRDefault="001745D7" w:rsidP="002A34B6">
      <w:r>
        <w:t xml:space="preserve">Step </w:t>
      </w:r>
      <w:r w:rsidR="005B27B1">
        <w:t>3</w:t>
      </w:r>
      <w:r>
        <w:t xml:space="preserve">: Scope &amp; </w:t>
      </w:r>
      <w:r w:rsidR="00A41755">
        <w:t>i</w:t>
      </w:r>
      <w:r>
        <w:t xml:space="preserve">ntegration </w:t>
      </w:r>
      <w:r w:rsidR="00A41755">
        <w:t>p</w:t>
      </w:r>
      <w:r>
        <w:t xml:space="preserve">lanning  </w:t>
      </w:r>
    </w:p>
    <w:p w14:paraId="768E8358" w14:textId="42C5B981" w:rsidR="001745D7" w:rsidRDefault="001745D7" w:rsidP="002A34B6">
      <w:r>
        <w:t xml:space="preserve">Work with </w:t>
      </w:r>
      <w:proofErr w:type="spellStart"/>
      <w:r>
        <w:t>secloud’s</w:t>
      </w:r>
      <w:proofErr w:type="spellEnd"/>
      <w:r>
        <w:t xml:space="preserve"> consultants to define your organization’s objectives and integration points.</w:t>
      </w:r>
    </w:p>
    <w:p w14:paraId="5451B856" w14:textId="77777777" w:rsidR="001745D7" w:rsidRDefault="001745D7" w:rsidP="002A34B6"/>
    <w:p w14:paraId="5E198E56" w14:textId="381F477B" w:rsidR="001745D7" w:rsidRDefault="001745D7" w:rsidP="002A34B6">
      <w:r>
        <w:t xml:space="preserve">Step </w:t>
      </w:r>
      <w:r w:rsidR="005B27B1">
        <w:t>4</w:t>
      </w:r>
      <w:r>
        <w:t xml:space="preserve">: Deployment &amp; </w:t>
      </w:r>
      <w:r w:rsidR="00A41755">
        <w:t>c</w:t>
      </w:r>
      <w:r>
        <w:t xml:space="preserve">onfiguration  </w:t>
      </w:r>
    </w:p>
    <w:p w14:paraId="157663F1" w14:textId="1880E441" w:rsidR="001745D7" w:rsidRDefault="001745D7" w:rsidP="002A34B6">
      <w:r>
        <w:t xml:space="preserve">Set up </w:t>
      </w:r>
      <w:proofErr w:type="spellStart"/>
      <w:r>
        <w:t>secloud</w:t>
      </w:r>
      <w:proofErr w:type="spellEnd"/>
      <w:r>
        <w:t xml:space="preserve"> in the cloud or </w:t>
      </w:r>
      <w:r w:rsidR="00A41755">
        <w:t xml:space="preserve">start your </w:t>
      </w:r>
      <w:r>
        <w:t>on-premises</w:t>
      </w:r>
      <w:r w:rsidR="00A41755">
        <w:t xml:space="preserve"> erasures </w:t>
      </w:r>
      <w:r>
        <w:t>and integrate with existing system</w:t>
      </w:r>
      <w:r w:rsidR="00A41755">
        <w:t xml:space="preserve">s if required. </w:t>
      </w:r>
    </w:p>
    <w:p w14:paraId="79E4E133" w14:textId="77777777" w:rsidR="001745D7" w:rsidRDefault="001745D7" w:rsidP="002A34B6"/>
    <w:p w14:paraId="5CA05AC3" w14:textId="3C1F023B" w:rsidR="001745D7" w:rsidRDefault="001745D7" w:rsidP="002A34B6">
      <w:r>
        <w:t xml:space="preserve">Step </w:t>
      </w:r>
      <w:r w:rsidR="005B27B1">
        <w:t>5</w:t>
      </w:r>
      <w:r>
        <w:t xml:space="preserve">: Training &amp; </w:t>
      </w:r>
      <w:r w:rsidR="00A41755">
        <w:t>e</w:t>
      </w:r>
      <w:r>
        <w:t xml:space="preserve">nablement  </w:t>
      </w:r>
    </w:p>
    <w:p w14:paraId="0EC6C0C9" w14:textId="674A43E4" w:rsidR="001745D7" w:rsidRDefault="00A41755" w:rsidP="002A34B6">
      <w:r>
        <w:t xml:space="preserve">Work with </w:t>
      </w:r>
      <w:proofErr w:type="spellStart"/>
      <w:r>
        <w:t>secloud</w:t>
      </w:r>
      <w:proofErr w:type="spellEnd"/>
      <w:r>
        <w:t xml:space="preserve"> to t</w:t>
      </w:r>
      <w:r w:rsidR="001745D7">
        <w:t>rain internal teams on daily operations, best practices, and compliance controls.</w:t>
      </w:r>
    </w:p>
    <w:p w14:paraId="79DE9F9B" w14:textId="77777777" w:rsidR="001745D7" w:rsidRDefault="001745D7" w:rsidP="002A34B6"/>
    <w:p w14:paraId="6C9DED2D" w14:textId="3FA13EA8" w:rsidR="001745D7" w:rsidRDefault="001745D7" w:rsidP="002A34B6">
      <w:r>
        <w:t xml:space="preserve">Step </w:t>
      </w:r>
      <w:r w:rsidR="005B27B1">
        <w:t>6</w:t>
      </w:r>
      <w:r>
        <w:t xml:space="preserve">: Ongoing </w:t>
      </w:r>
      <w:r w:rsidR="00A41755">
        <w:t>m</w:t>
      </w:r>
      <w:r>
        <w:t xml:space="preserve">onitoring &amp; </w:t>
      </w:r>
      <w:r w:rsidR="00A41755">
        <w:t>s</w:t>
      </w:r>
      <w:r>
        <w:t xml:space="preserve">upport  </w:t>
      </w:r>
    </w:p>
    <w:p w14:paraId="01A0B889" w14:textId="22FA6896" w:rsidR="001745D7" w:rsidRDefault="001745D7" w:rsidP="002A34B6">
      <w:r>
        <w:t>Regularly review risk dashboards</w:t>
      </w:r>
      <w:r w:rsidR="00A41755">
        <w:t xml:space="preserve">, asset environment </w:t>
      </w:r>
      <w:r>
        <w:t>and data erasure logs to maintain a secure environment.</w:t>
      </w:r>
    </w:p>
    <w:p w14:paraId="0DD40384" w14:textId="77777777" w:rsidR="001745D7" w:rsidRDefault="001745D7" w:rsidP="001745D7">
      <w:pPr>
        <w:pStyle w:val="Heading4"/>
        <w:spacing w:before="10" w:line="261" w:lineRule="auto"/>
      </w:pPr>
    </w:p>
    <w:p w14:paraId="199784B9" w14:textId="4B1F9C03" w:rsidR="001745D7" w:rsidRDefault="001745D7" w:rsidP="001745D7">
      <w:pPr>
        <w:pStyle w:val="Heading4"/>
        <w:spacing w:before="10" w:line="261" w:lineRule="auto"/>
      </w:pPr>
    </w:p>
    <w:p w14:paraId="5CDE30D2" w14:textId="77777777" w:rsidR="001745D7" w:rsidRDefault="001745D7" w:rsidP="002A34B6"/>
    <w:p w14:paraId="5303CF2A" w14:textId="7F1B0D1A" w:rsidR="001745D7" w:rsidRDefault="001745D7" w:rsidP="002A34B6">
      <w:proofErr w:type="spellStart"/>
      <w:r>
        <w:t>secloud</w:t>
      </w:r>
      <w:proofErr w:type="spellEnd"/>
      <w:r>
        <w:t xml:space="preserve"> offers a comprehensive security and data management suite that addresses the full lifecycle of digital assets—from discovery and risk assessment to compliance management and secure data destruction. By leveraging the power of </w:t>
      </w:r>
      <w:proofErr w:type="spellStart"/>
      <w:r w:rsidR="005F663B">
        <w:t>Azetwyze</w:t>
      </w:r>
      <w:proofErr w:type="spellEnd"/>
      <w:r>
        <w:t xml:space="preserve">, Risk Radar, Compliance Pulse, </w:t>
      </w:r>
      <w:proofErr w:type="spellStart"/>
      <w:r>
        <w:t>Elimino</w:t>
      </w:r>
      <w:proofErr w:type="spellEnd"/>
      <w:r>
        <w:t xml:space="preserve">, and </w:t>
      </w:r>
      <w:proofErr w:type="spellStart"/>
      <w:r>
        <w:t>Eliminato</w:t>
      </w:r>
      <w:proofErr w:type="spellEnd"/>
      <w:r>
        <w:t>, organizations can maintain a proactive security posture while ensuring compliance with stringent data protection regulations.</w:t>
      </w:r>
    </w:p>
    <w:p w14:paraId="542F6728" w14:textId="77777777" w:rsidR="001745D7" w:rsidRDefault="001745D7" w:rsidP="002A34B6"/>
    <w:p w14:paraId="39954EC3" w14:textId="3D3AFADE" w:rsidR="001745D7" w:rsidRDefault="001745D7" w:rsidP="002A34B6">
      <w:r>
        <w:t xml:space="preserve">With </w:t>
      </w:r>
      <w:proofErr w:type="spellStart"/>
      <w:r>
        <w:t>secloud</w:t>
      </w:r>
      <w:proofErr w:type="spellEnd"/>
      <w:r>
        <w:t xml:space="preserve">, you not only see and secure your environment—you also gain confidence in your ability to meet evolving regulatory and threat landscapes. Through modular architecture, deep integrations, and expert support, </w:t>
      </w:r>
      <w:proofErr w:type="spellStart"/>
      <w:r>
        <w:t>secloud</w:t>
      </w:r>
      <w:proofErr w:type="spellEnd"/>
      <w:r>
        <w:t xml:space="preserve"> stands as a trusted partner in safeguarding your most valuable resource: your data.</w:t>
      </w:r>
    </w:p>
    <w:p w14:paraId="2FFB5187" w14:textId="77777777" w:rsidR="001745D7" w:rsidRDefault="001745D7" w:rsidP="002A34B6"/>
    <w:p w14:paraId="577374D8" w14:textId="16B0ECF1" w:rsidR="001745D7" w:rsidRDefault="001745D7" w:rsidP="002A34B6"/>
    <w:p w14:paraId="43236B3F" w14:textId="1C7EA8D4" w:rsidR="001745D7" w:rsidRDefault="001745D7" w:rsidP="001745D7">
      <w:pPr>
        <w:pStyle w:val="Heading4"/>
        <w:spacing w:before="10" w:line="261" w:lineRule="auto"/>
      </w:pPr>
    </w:p>
    <w:p w14:paraId="40D61A37" w14:textId="77777777" w:rsidR="001745D7" w:rsidRDefault="001745D7" w:rsidP="001745D7">
      <w:pPr>
        <w:pStyle w:val="Heading4"/>
        <w:spacing w:before="10" w:line="261" w:lineRule="auto"/>
      </w:pPr>
    </w:p>
    <w:p w14:paraId="2D743C7C" w14:textId="77777777" w:rsidR="00C83CD0" w:rsidRDefault="001745D7" w:rsidP="00A41755">
      <w:pPr>
        <w:pStyle w:val="Heading1"/>
      </w:pPr>
      <w:r>
        <w:t xml:space="preserve"> </w:t>
      </w:r>
    </w:p>
    <w:p w14:paraId="6049D881" w14:textId="77777777" w:rsidR="00C83CD0" w:rsidRDefault="00C83CD0" w:rsidP="00A41755">
      <w:pPr>
        <w:pStyle w:val="Heading1"/>
      </w:pPr>
    </w:p>
    <w:p w14:paraId="04108E34" w14:textId="77777777" w:rsidR="00C83CD0" w:rsidRDefault="00C83CD0" w:rsidP="00A41755">
      <w:pPr>
        <w:pStyle w:val="Heading1"/>
      </w:pPr>
    </w:p>
    <w:p w14:paraId="57E26E26" w14:textId="77777777" w:rsidR="00C83CD0" w:rsidRDefault="00C83CD0" w:rsidP="00A41755">
      <w:pPr>
        <w:pStyle w:val="Heading1"/>
      </w:pPr>
    </w:p>
    <w:p w14:paraId="70B89103" w14:textId="0A2C1305" w:rsidR="001745D7" w:rsidRDefault="001745D7" w:rsidP="00A41755">
      <w:pPr>
        <w:pStyle w:val="Heading1"/>
      </w:pPr>
      <w:r>
        <w:lastRenderedPageBreak/>
        <w:t>References &amp; Additional Resources</w:t>
      </w:r>
    </w:p>
    <w:p w14:paraId="73A0028B" w14:textId="77777777" w:rsidR="001745D7" w:rsidRDefault="001745D7" w:rsidP="001745D7">
      <w:pPr>
        <w:pStyle w:val="Heading4"/>
        <w:spacing w:before="10" w:line="261" w:lineRule="auto"/>
      </w:pPr>
    </w:p>
    <w:p w14:paraId="5C8E8269" w14:textId="29962E3D" w:rsidR="001745D7" w:rsidRDefault="001745D7" w:rsidP="002A34B6">
      <w:r>
        <w:t xml:space="preserve">- NIST Special Publication 800-88 (Guidelines for Media Sanitization)  </w:t>
      </w:r>
    </w:p>
    <w:p w14:paraId="622DCFFB" w14:textId="780D8BCC" w:rsidR="001745D7" w:rsidRDefault="001745D7" w:rsidP="002A34B6">
      <w:r>
        <w:t xml:space="preserve">- GDPR Articles on Data Minimization &amp; Erasure (Regulation (EU) 2016/679)  </w:t>
      </w:r>
    </w:p>
    <w:p w14:paraId="1290C839" w14:textId="12F92CAF" w:rsidR="001745D7" w:rsidRDefault="001745D7" w:rsidP="002A34B6">
      <w:r>
        <w:t xml:space="preserve">- ISO 27001 (Information Security Management System Standard)  </w:t>
      </w:r>
    </w:p>
    <w:p w14:paraId="575DE5BB" w14:textId="45934CC3" w:rsidR="001745D7" w:rsidRDefault="001745D7" w:rsidP="002A34B6">
      <w:r>
        <w:t>- CIS Benchmarks (Industry-accepted system hardening guidelines)</w:t>
      </w:r>
    </w:p>
    <w:p w14:paraId="48432B86" w14:textId="77777777" w:rsidR="001745D7" w:rsidRDefault="001745D7" w:rsidP="002A34B6"/>
    <w:p w14:paraId="53E97F6E" w14:textId="4D8A679D" w:rsidR="001745D7" w:rsidRDefault="001745D7" w:rsidP="002A34B6">
      <w:r>
        <w:t>(All references provided for informational purposes—please verify exact compliance requirements in your jurisdiction.)</w:t>
      </w:r>
    </w:p>
    <w:p w14:paraId="3FCA914D" w14:textId="77777777" w:rsidR="001745D7" w:rsidRDefault="001745D7" w:rsidP="001745D7">
      <w:pPr>
        <w:pStyle w:val="Heading4"/>
        <w:spacing w:before="10" w:line="261" w:lineRule="auto"/>
      </w:pPr>
    </w:p>
    <w:p w14:paraId="5E1E5E23" w14:textId="1F19051A" w:rsidR="00BB125D" w:rsidRDefault="00BB125D" w:rsidP="00A41755">
      <w:pPr>
        <w:pStyle w:val="Heading4"/>
        <w:spacing w:before="10" w:line="261" w:lineRule="auto"/>
        <w:ind w:left="0"/>
      </w:pPr>
    </w:p>
    <w:sectPr w:rsidR="00BB125D">
      <w:headerReference w:type="default" r:id="rId28"/>
      <w:pgSz w:w="11910" w:h="16850"/>
      <w:pgMar w:top="1400" w:right="132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4F2770" w14:textId="77777777" w:rsidR="00EC5B42" w:rsidRDefault="00EC5B42" w:rsidP="00135FC2">
      <w:r>
        <w:separator/>
      </w:r>
    </w:p>
  </w:endnote>
  <w:endnote w:type="continuationSeparator" w:id="0">
    <w:p w14:paraId="413B4FBF" w14:textId="77777777" w:rsidR="00EC5B42" w:rsidRDefault="00EC5B42" w:rsidP="00135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8760F9" w14:textId="77777777" w:rsidR="00EC5B42" w:rsidRDefault="00EC5B42" w:rsidP="00135FC2">
      <w:r>
        <w:separator/>
      </w:r>
    </w:p>
  </w:footnote>
  <w:footnote w:type="continuationSeparator" w:id="0">
    <w:p w14:paraId="3DF3DD8C" w14:textId="77777777" w:rsidR="00EC5B42" w:rsidRDefault="00EC5B42" w:rsidP="00135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BB808" w14:textId="0EFCB3A9" w:rsidR="00135FC2" w:rsidRDefault="00135FC2">
    <w:pPr>
      <w:pStyle w:val="Header"/>
    </w:pPr>
    <w:r>
      <w:rPr>
        <w:noProof/>
      </w:rPr>
      <w:drawing>
        <wp:inline distT="0" distB="0" distL="0" distR="0" wp14:anchorId="7CBD93EF" wp14:editId="4A51A28C">
          <wp:extent cx="1690255" cy="356649"/>
          <wp:effectExtent l="0" t="0" r="0" b="0"/>
          <wp:docPr id="1435384374" name="Picture 1" descr="A black and white photo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20613" name="Picture 1" descr="A black and white photo of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1139" cy="363166"/>
                  </a:xfrm>
                  <a:prstGeom prst="rect">
                    <a:avLst/>
                  </a:prstGeom>
                </pic:spPr>
              </pic:pic>
            </a:graphicData>
          </a:graphic>
        </wp:inline>
      </w:drawing>
    </w:r>
  </w:p>
  <w:p w14:paraId="3FAA27C0" w14:textId="77777777" w:rsidR="00135FC2" w:rsidRDefault="00135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F7A08"/>
    <w:multiLevelType w:val="multilevel"/>
    <w:tmpl w:val="BDD0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C81D8B"/>
    <w:multiLevelType w:val="hybridMultilevel"/>
    <w:tmpl w:val="19005938"/>
    <w:lvl w:ilvl="0" w:tplc="521C8080">
      <w:numFmt w:val="bullet"/>
      <w:lvlText w:val="•"/>
      <w:lvlJc w:val="left"/>
      <w:pPr>
        <w:ind w:left="26" w:hanging="27"/>
      </w:pPr>
      <w:rPr>
        <w:rFonts w:ascii="Times New Roman" w:eastAsia="Times New Roman" w:hAnsi="Times New Roman" w:cs="Times New Roman" w:hint="default"/>
        <w:b w:val="0"/>
        <w:bCs w:val="0"/>
        <w:i w:val="0"/>
        <w:iCs w:val="0"/>
        <w:color w:val="BABABC"/>
        <w:spacing w:val="0"/>
        <w:w w:val="24"/>
        <w:sz w:val="6"/>
        <w:szCs w:val="6"/>
        <w:lang w:val="en-US" w:eastAsia="en-US" w:bidi="ar-SA"/>
      </w:rPr>
    </w:lvl>
    <w:lvl w:ilvl="1" w:tplc="4EB62570">
      <w:numFmt w:val="bullet"/>
      <w:lvlText w:val="•"/>
      <w:lvlJc w:val="left"/>
      <w:pPr>
        <w:ind w:left="96" w:hanging="27"/>
      </w:pPr>
      <w:rPr>
        <w:rFonts w:hint="default"/>
        <w:lang w:val="en-US" w:eastAsia="en-US" w:bidi="ar-SA"/>
      </w:rPr>
    </w:lvl>
    <w:lvl w:ilvl="2" w:tplc="7B18CEDC">
      <w:numFmt w:val="bullet"/>
      <w:lvlText w:val="•"/>
      <w:lvlJc w:val="left"/>
      <w:pPr>
        <w:ind w:left="172" w:hanging="27"/>
      </w:pPr>
      <w:rPr>
        <w:rFonts w:hint="default"/>
        <w:lang w:val="en-US" w:eastAsia="en-US" w:bidi="ar-SA"/>
      </w:rPr>
    </w:lvl>
    <w:lvl w:ilvl="3" w:tplc="49083F68">
      <w:numFmt w:val="bullet"/>
      <w:lvlText w:val="•"/>
      <w:lvlJc w:val="left"/>
      <w:pPr>
        <w:ind w:left="248" w:hanging="27"/>
      </w:pPr>
      <w:rPr>
        <w:rFonts w:hint="default"/>
        <w:lang w:val="en-US" w:eastAsia="en-US" w:bidi="ar-SA"/>
      </w:rPr>
    </w:lvl>
    <w:lvl w:ilvl="4" w:tplc="D0A4B65C">
      <w:numFmt w:val="bullet"/>
      <w:lvlText w:val="•"/>
      <w:lvlJc w:val="left"/>
      <w:pPr>
        <w:ind w:left="325" w:hanging="27"/>
      </w:pPr>
      <w:rPr>
        <w:rFonts w:hint="default"/>
        <w:lang w:val="en-US" w:eastAsia="en-US" w:bidi="ar-SA"/>
      </w:rPr>
    </w:lvl>
    <w:lvl w:ilvl="5" w:tplc="9A58D0B2">
      <w:numFmt w:val="bullet"/>
      <w:lvlText w:val="•"/>
      <w:lvlJc w:val="left"/>
      <w:pPr>
        <w:ind w:left="401" w:hanging="27"/>
      </w:pPr>
      <w:rPr>
        <w:rFonts w:hint="default"/>
        <w:lang w:val="en-US" w:eastAsia="en-US" w:bidi="ar-SA"/>
      </w:rPr>
    </w:lvl>
    <w:lvl w:ilvl="6" w:tplc="E972695E">
      <w:numFmt w:val="bullet"/>
      <w:lvlText w:val="•"/>
      <w:lvlJc w:val="left"/>
      <w:pPr>
        <w:ind w:left="477" w:hanging="27"/>
      </w:pPr>
      <w:rPr>
        <w:rFonts w:hint="default"/>
        <w:lang w:val="en-US" w:eastAsia="en-US" w:bidi="ar-SA"/>
      </w:rPr>
    </w:lvl>
    <w:lvl w:ilvl="7" w:tplc="B82873EC">
      <w:numFmt w:val="bullet"/>
      <w:lvlText w:val="•"/>
      <w:lvlJc w:val="left"/>
      <w:pPr>
        <w:ind w:left="553" w:hanging="27"/>
      </w:pPr>
      <w:rPr>
        <w:rFonts w:hint="default"/>
        <w:lang w:val="en-US" w:eastAsia="en-US" w:bidi="ar-SA"/>
      </w:rPr>
    </w:lvl>
    <w:lvl w:ilvl="8" w:tplc="C6AC6B4E">
      <w:numFmt w:val="bullet"/>
      <w:lvlText w:val="•"/>
      <w:lvlJc w:val="left"/>
      <w:pPr>
        <w:ind w:left="630" w:hanging="27"/>
      </w:pPr>
      <w:rPr>
        <w:rFonts w:hint="default"/>
        <w:lang w:val="en-US" w:eastAsia="en-US" w:bidi="ar-SA"/>
      </w:rPr>
    </w:lvl>
  </w:abstractNum>
  <w:abstractNum w:abstractNumId="2" w15:restartNumberingAfterBreak="0">
    <w:nsid w:val="1FC91673"/>
    <w:multiLevelType w:val="hybridMultilevel"/>
    <w:tmpl w:val="E9CA770E"/>
    <w:lvl w:ilvl="0" w:tplc="F15A8F72">
      <w:numFmt w:val="bullet"/>
      <w:lvlText w:val="•"/>
      <w:lvlJc w:val="left"/>
      <w:pPr>
        <w:ind w:left="128" w:hanging="109"/>
      </w:pPr>
      <w:rPr>
        <w:rFonts w:ascii="Times New Roman" w:eastAsia="Times New Roman" w:hAnsi="Times New Roman" w:cs="Times New Roman" w:hint="default"/>
        <w:b w:val="0"/>
        <w:bCs w:val="0"/>
        <w:i w:val="0"/>
        <w:iCs w:val="0"/>
        <w:color w:val="A3A3A3"/>
        <w:spacing w:val="0"/>
        <w:w w:val="138"/>
        <w:sz w:val="13"/>
        <w:szCs w:val="13"/>
        <w:lang w:val="en-US" w:eastAsia="en-US" w:bidi="ar-SA"/>
      </w:rPr>
    </w:lvl>
    <w:lvl w:ilvl="1" w:tplc="8F4A84F4">
      <w:numFmt w:val="bullet"/>
      <w:lvlText w:val="•"/>
      <w:lvlJc w:val="left"/>
      <w:pPr>
        <w:ind w:left="145" w:hanging="109"/>
      </w:pPr>
      <w:rPr>
        <w:rFonts w:hint="default"/>
        <w:lang w:val="en-US" w:eastAsia="en-US" w:bidi="ar-SA"/>
      </w:rPr>
    </w:lvl>
    <w:lvl w:ilvl="2" w:tplc="2D7C763A">
      <w:numFmt w:val="bullet"/>
      <w:lvlText w:val="•"/>
      <w:lvlJc w:val="left"/>
      <w:pPr>
        <w:ind w:left="170" w:hanging="109"/>
      </w:pPr>
      <w:rPr>
        <w:rFonts w:hint="default"/>
        <w:lang w:val="en-US" w:eastAsia="en-US" w:bidi="ar-SA"/>
      </w:rPr>
    </w:lvl>
    <w:lvl w:ilvl="3" w:tplc="2AAED02A">
      <w:numFmt w:val="bullet"/>
      <w:lvlText w:val="•"/>
      <w:lvlJc w:val="left"/>
      <w:pPr>
        <w:ind w:left="195" w:hanging="109"/>
      </w:pPr>
      <w:rPr>
        <w:rFonts w:hint="default"/>
        <w:lang w:val="en-US" w:eastAsia="en-US" w:bidi="ar-SA"/>
      </w:rPr>
    </w:lvl>
    <w:lvl w:ilvl="4" w:tplc="6DF00FD2">
      <w:numFmt w:val="bullet"/>
      <w:lvlText w:val="•"/>
      <w:lvlJc w:val="left"/>
      <w:pPr>
        <w:ind w:left="220" w:hanging="109"/>
      </w:pPr>
      <w:rPr>
        <w:rFonts w:hint="default"/>
        <w:lang w:val="en-US" w:eastAsia="en-US" w:bidi="ar-SA"/>
      </w:rPr>
    </w:lvl>
    <w:lvl w:ilvl="5" w:tplc="5458256C">
      <w:numFmt w:val="bullet"/>
      <w:lvlText w:val="•"/>
      <w:lvlJc w:val="left"/>
      <w:pPr>
        <w:ind w:left="245" w:hanging="109"/>
      </w:pPr>
      <w:rPr>
        <w:rFonts w:hint="default"/>
        <w:lang w:val="en-US" w:eastAsia="en-US" w:bidi="ar-SA"/>
      </w:rPr>
    </w:lvl>
    <w:lvl w:ilvl="6" w:tplc="167C0ED6">
      <w:numFmt w:val="bullet"/>
      <w:lvlText w:val="•"/>
      <w:lvlJc w:val="left"/>
      <w:pPr>
        <w:ind w:left="270" w:hanging="109"/>
      </w:pPr>
      <w:rPr>
        <w:rFonts w:hint="default"/>
        <w:lang w:val="en-US" w:eastAsia="en-US" w:bidi="ar-SA"/>
      </w:rPr>
    </w:lvl>
    <w:lvl w:ilvl="7" w:tplc="692A0E4E">
      <w:numFmt w:val="bullet"/>
      <w:lvlText w:val="•"/>
      <w:lvlJc w:val="left"/>
      <w:pPr>
        <w:ind w:left="295" w:hanging="109"/>
      </w:pPr>
      <w:rPr>
        <w:rFonts w:hint="default"/>
        <w:lang w:val="en-US" w:eastAsia="en-US" w:bidi="ar-SA"/>
      </w:rPr>
    </w:lvl>
    <w:lvl w:ilvl="8" w:tplc="14042D9E">
      <w:numFmt w:val="bullet"/>
      <w:lvlText w:val="•"/>
      <w:lvlJc w:val="left"/>
      <w:pPr>
        <w:ind w:left="320" w:hanging="109"/>
      </w:pPr>
      <w:rPr>
        <w:rFonts w:hint="default"/>
        <w:lang w:val="en-US" w:eastAsia="en-US" w:bidi="ar-SA"/>
      </w:rPr>
    </w:lvl>
  </w:abstractNum>
  <w:abstractNum w:abstractNumId="3" w15:restartNumberingAfterBreak="0">
    <w:nsid w:val="20354F6D"/>
    <w:multiLevelType w:val="hybridMultilevel"/>
    <w:tmpl w:val="97200E12"/>
    <w:lvl w:ilvl="0" w:tplc="0ABC4D9C">
      <w:numFmt w:val="bullet"/>
      <w:lvlText w:val="•"/>
      <w:lvlJc w:val="left"/>
      <w:pPr>
        <w:ind w:left="48" w:hanging="29"/>
      </w:pPr>
      <w:rPr>
        <w:rFonts w:ascii="Arial" w:eastAsia="Arial" w:hAnsi="Arial" w:cs="Arial" w:hint="default"/>
        <w:b w:val="0"/>
        <w:bCs w:val="0"/>
        <w:i w:val="0"/>
        <w:iCs w:val="0"/>
        <w:color w:val="BABABC"/>
        <w:spacing w:val="0"/>
        <w:w w:val="43"/>
        <w:sz w:val="5"/>
        <w:szCs w:val="5"/>
        <w:lang w:val="en-US" w:eastAsia="en-US" w:bidi="ar-SA"/>
      </w:rPr>
    </w:lvl>
    <w:lvl w:ilvl="1" w:tplc="C950BFAA">
      <w:numFmt w:val="bullet"/>
      <w:lvlText w:val="•"/>
      <w:lvlJc w:val="left"/>
      <w:pPr>
        <w:ind w:left="111" w:hanging="29"/>
      </w:pPr>
      <w:rPr>
        <w:rFonts w:hint="default"/>
        <w:lang w:val="en-US" w:eastAsia="en-US" w:bidi="ar-SA"/>
      </w:rPr>
    </w:lvl>
    <w:lvl w:ilvl="2" w:tplc="5E5C5F30">
      <w:numFmt w:val="bullet"/>
      <w:lvlText w:val="•"/>
      <w:lvlJc w:val="left"/>
      <w:pPr>
        <w:ind w:left="182" w:hanging="29"/>
      </w:pPr>
      <w:rPr>
        <w:rFonts w:hint="default"/>
        <w:lang w:val="en-US" w:eastAsia="en-US" w:bidi="ar-SA"/>
      </w:rPr>
    </w:lvl>
    <w:lvl w:ilvl="3" w:tplc="0AE8C796">
      <w:numFmt w:val="bullet"/>
      <w:lvlText w:val="•"/>
      <w:lvlJc w:val="left"/>
      <w:pPr>
        <w:ind w:left="254" w:hanging="29"/>
      </w:pPr>
      <w:rPr>
        <w:rFonts w:hint="default"/>
        <w:lang w:val="en-US" w:eastAsia="en-US" w:bidi="ar-SA"/>
      </w:rPr>
    </w:lvl>
    <w:lvl w:ilvl="4" w:tplc="7F568102">
      <w:numFmt w:val="bullet"/>
      <w:lvlText w:val="•"/>
      <w:lvlJc w:val="left"/>
      <w:pPr>
        <w:ind w:left="325" w:hanging="29"/>
      </w:pPr>
      <w:rPr>
        <w:rFonts w:hint="default"/>
        <w:lang w:val="en-US" w:eastAsia="en-US" w:bidi="ar-SA"/>
      </w:rPr>
    </w:lvl>
    <w:lvl w:ilvl="5" w:tplc="BE80DAA0">
      <w:numFmt w:val="bullet"/>
      <w:lvlText w:val="•"/>
      <w:lvlJc w:val="left"/>
      <w:pPr>
        <w:ind w:left="397" w:hanging="29"/>
      </w:pPr>
      <w:rPr>
        <w:rFonts w:hint="default"/>
        <w:lang w:val="en-US" w:eastAsia="en-US" w:bidi="ar-SA"/>
      </w:rPr>
    </w:lvl>
    <w:lvl w:ilvl="6" w:tplc="A3EE9160">
      <w:numFmt w:val="bullet"/>
      <w:lvlText w:val="•"/>
      <w:lvlJc w:val="left"/>
      <w:pPr>
        <w:ind w:left="468" w:hanging="29"/>
      </w:pPr>
      <w:rPr>
        <w:rFonts w:hint="default"/>
        <w:lang w:val="en-US" w:eastAsia="en-US" w:bidi="ar-SA"/>
      </w:rPr>
    </w:lvl>
    <w:lvl w:ilvl="7" w:tplc="AFA61DC2">
      <w:numFmt w:val="bullet"/>
      <w:lvlText w:val="•"/>
      <w:lvlJc w:val="left"/>
      <w:pPr>
        <w:ind w:left="540" w:hanging="29"/>
      </w:pPr>
      <w:rPr>
        <w:rFonts w:hint="default"/>
        <w:lang w:val="en-US" w:eastAsia="en-US" w:bidi="ar-SA"/>
      </w:rPr>
    </w:lvl>
    <w:lvl w:ilvl="8" w:tplc="0F8CDB3C">
      <w:numFmt w:val="bullet"/>
      <w:lvlText w:val="•"/>
      <w:lvlJc w:val="left"/>
      <w:pPr>
        <w:ind w:left="611" w:hanging="29"/>
      </w:pPr>
      <w:rPr>
        <w:rFonts w:hint="default"/>
        <w:lang w:val="en-US" w:eastAsia="en-US" w:bidi="ar-SA"/>
      </w:rPr>
    </w:lvl>
  </w:abstractNum>
  <w:abstractNum w:abstractNumId="4" w15:restartNumberingAfterBreak="0">
    <w:nsid w:val="208F4992"/>
    <w:multiLevelType w:val="hybridMultilevel"/>
    <w:tmpl w:val="6130E7C8"/>
    <w:lvl w:ilvl="0" w:tplc="980A1E18">
      <w:numFmt w:val="bullet"/>
      <w:lvlText w:val="■"/>
      <w:lvlJc w:val="left"/>
      <w:pPr>
        <w:ind w:left="209" w:hanging="190"/>
      </w:pPr>
      <w:rPr>
        <w:rFonts w:ascii="Arial" w:eastAsia="Arial" w:hAnsi="Arial" w:cs="Arial" w:hint="default"/>
        <w:b w:val="0"/>
        <w:bCs w:val="0"/>
        <w:i w:val="0"/>
        <w:iCs w:val="0"/>
        <w:color w:val="A3A3A3"/>
        <w:spacing w:val="0"/>
        <w:w w:val="110"/>
        <w:sz w:val="14"/>
        <w:szCs w:val="14"/>
        <w:lang w:val="en-US" w:eastAsia="en-US" w:bidi="ar-SA"/>
      </w:rPr>
    </w:lvl>
    <w:lvl w:ilvl="1" w:tplc="E79E461A">
      <w:numFmt w:val="bullet"/>
      <w:lvlText w:val="•"/>
      <w:lvlJc w:val="left"/>
      <w:pPr>
        <w:ind w:left="233" w:hanging="190"/>
      </w:pPr>
      <w:rPr>
        <w:rFonts w:hint="default"/>
        <w:lang w:val="en-US" w:eastAsia="en-US" w:bidi="ar-SA"/>
      </w:rPr>
    </w:lvl>
    <w:lvl w:ilvl="2" w:tplc="DFE8563A">
      <w:numFmt w:val="bullet"/>
      <w:lvlText w:val="•"/>
      <w:lvlJc w:val="left"/>
      <w:pPr>
        <w:ind w:left="266" w:hanging="190"/>
      </w:pPr>
      <w:rPr>
        <w:rFonts w:hint="default"/>
        <w:lang w:val="en-US" w:eastAsia="en-US" w:bidi="ar-SA"/>
      </w:rPr>
    </w:lvl>
    <w:lvl w:ilvl="3" w:tplc="5BCAE9A4">
      <w:numFmt w:val="bullet"/>
      <w:lvlText w:val="•"/>
      <w:lvlJc w:val="left"/>
      <w:pPr>
        <w:ind w:left="300" w:hanging="190"/>
      </w:pPr>
      <w:rPr>
        <w:rFonts w:hint="default"/>
        <w:lang w:val="en-US" w:eastAsia="en-US" w:bidi="ar-SA"/>
      </w:rPr>
    </w:lvl>
    <w:lvl w:ilvl="4" w:tplc="BE622AC2">
      <w:numFmt w:val="bullet"/>
      <w:lvlText w:val="•"/>
      <w:lvlJc w:val="left"/>
      <w:pPr>
        <w:ind w:left="333" w:hanging="190"/>
      </w:pPr>
      <w:rPr>
        <w:rFonts w:hint="default"/>
        <w:lang w:val="en-US" w:eastAsia="en-US" w:bidi="ar-SA"/>
      </w:rPr>
    </w:lvl>
    <w:lvl w:ilvl="5" w:tplc="A4B2B19C">
      <w:numFmt w:val="bullet"/>
      <w:lvlText w:val="•"/>
      <w:lvlJc w:val="left"/>
      <w:pPr>
        <w:ind w:left="367" w:hanging="190"/>
      </w:pPr>
      <w:rPr>
        <w:rFonts w:hint="default"/>
        <w:lang w:val="en-US" w:eastAsia="en-US" w:bidi="ar-SA"/>
      </w:rPr>
    </w:lvl>
    <w:lvl w:ilvl="6" w:tplc="3CE69932">
      <w:numFmt w:val="bullet"/>
      <w:lvlText w:val="•"/>
      <w:lvlJc w:val="left"/>
      <w:pPr>
        <w:ind w:left="400" w:hanging="190"/>
      </w:pPr>
      <w:rPr>
        <w:rFonts w:hint="default"/>
        <w:lang w:val="en-US" w:eastAsia="en-US" w:bidi="ar-SA"/>
      </w:rPr>
    </w:lvl>
    <w:lvl w:ilvl="7" w:tplc="B2A6188E">
      <w:numFmt w:val="bullet"/>
      <w:lvlText w:val="•"/>
      <w:lvlJc w:val="left"/>
      <w:pPr>
        <w:ind w:left="433" w:hanging="190"/>
      </w:pPr>
      <w:rPr>
        <w:rFonts w:hint="default"/>
        <w:lang w:val="en-US" w:eastAsia="en-US" w:bidi="ar-SA"/>
      </w:rPr>
    </w:lvl>
    <w:lvl w:ilvl="8" w:tplc="868C2324">
      <w:numFmt w:val="bullet"/>
      <w:lvlText w:val="•"/>
      <w:lvlJc w:val="left"/>
      <w:pPr>
        <w:ind w:left="467" w:hanging="190"/>
      </w:pPr>
      <w:rPr>
        <w:rFonts w:hint="default"/>
        <w:lang w:val="en-US" w:eastAsia="en-US" w:bidi="ar-SA"/>
      </w:rPr>
    </w:lvl>
  </w:abstractNum>
  <w:abstractNum w:abstractNumId="5" w15:restartNumberingAfterBreak="0">
    <w:nsid w:val="228752F7"/>
    <w:multiLevelType w:val="hybridMultilevel"/>
    <w:tmpl w:val="07F0C60C"/>
    <w:lvl w:ilvl="0" w:tplc="76C83BD2">
      <w:numFmt w:val="bullet"/>
      <w:lvlText w:val="■"/>
      <w:lvlJc w:val="left"/>
      <w:pPr>
        <w:ind w:left="82" w:hanging="63"/>
      </w:pPr>
      <w:rPr>
        <w:rFonts w:ascii="Arial" w:eastAsia="Arial" w:hAnsi="Arial" w:cs="Arial" w:hint="default"/>
        <w:b w:val="0"/>
        <w:bCs w:val="0"/>
        <w:i w:val="0"/>
        <w:iCs w:val="0"/>
        <w:color w:val="BABABC"/>
        <w:spacing w:val="0"/>
        <w:w w:val="115"/>
        <w:sz w:val="6"/>
        <w:szCs w:val="6"/>
        <w:lang w:val="en-US" w:eastAsia="en-US" w:bidi="ar-SA"/>
      </w:rPr>
    </w:lvl>
    <w:lvl w:ilvl="1" w:tplc="4E9E5518">
      <w:numFmt w:val="bullet"/>
      <w:lvlText w:val="•"/>
      <w:lvlJc w:val="left"/>
      <w:pPr>
        <w:ind w:left="157" w:hanging="63"/>
      </w:pPr>
      <w:rPr>
        <w:rFonts w:hint="default"/>
        <w:lang w:val="en-US" w:eastAsia="en-US" w:bidi="ar-SA"/>
      </w:rPr>
    </w:lvl>
    <w:lvl w:ilvl="2" w:tplc="CC3E237C">
      <w:numFmt w:val="bullet"/>
      <w:lvlText w:val="•"/>
      <w:lvlJc w:val="left"/>
      <w:pPr>
        <w:ind w:left="234" w:hanging="63"/>
      </w:pPr>
      <w:rPr>
        <w:rFonts w:hint="default"/>
        <w:lang w:val="en-US" w:eastAsia="en-US" w:bidi="ar-SA"/>
      </w:rPr>
    </w:lvl>
    <w:lvl w:ilvl="3" w:tplc="D166DB4E">
      <w:numFmt w:val="bullet"/>
      <w:lvlText w:val="•"/>
      <w:lvlJc w:val="left"/>
      <w:pPr>
        <w:ind w:left="311" w:hanging="63"/>
      </w:pPr>
      <w:rPr>
        <w:rFonts w:hint="default"/>
        <w:lang w:val="en-US" w:eastAsia="en-US" w:bidi="ar-SA"/>
      </w:rPr>
    </w:lvl>
    <w:lvl w:ilvl="4" w:tplc="C1743528">
      <w:numFmt w:val="bullet"/>
      <w:lvlText w:val="•"/>
      <w:lvlJc w:val="left"/>
      <w:pPr>
        <w:ind w:left="388" w:hanging="63"/>
      </w:pPr>
      <w:rPr>
        <w:rFonts w:hint="default"/>
        <w:lang w:val="en-US" w:eastAsia="en-US" w:bidi="ar-SA"/>
      </w:rPr>
    </w:lvl>
    <w:lvl w:ilvl="5" w:tplc="BCB4DEA8">
      <w:numFmt w:val="bullet"/>
      <w:lvlText w:val="•"/>
      <w:lvlJc w:val="left"/>
      <w:pPr>
        <w:ind w:left="465" w:hanging="63"/>
      </w:pPr>
      <w:rPr>
        <w:rFonts w:hint="default"/>
        <w:lang w:val="en-US" w:eastAsia="en-US" w:bidi="ar-SA"/>
      </w:rPr>
    </w:lvl>
    <w:lvl w:ilvl="6" w:tplc="85FE0A1A">
      <w:numFmt w:val="bullet"/>
      <w:lvlText w:val="•"/>
      <w:lvlJc w:val="left"/>
      <w:pPr>
        <w:ind w:left="542" w:hanging="63"/>
      </w:pPr>
      <w:rPr>
        <w:rFonts w:hint="default"/>
        <w:lang w:val="en-US" w:eastAsia="en-US" w:bidi="ar-SA"/>
      </w:rPr>
    </w:lvl>
    <w:lvl w:ilvl="7" w:tplc="E7BA4776">
      <w:numFmt w:val="bullet"/>
      <w:lvlText w:val="•"/>
      <w:lvlJc w:val="left"/>
      <w:pPr>
        <w:ind w:left="619" w:hanging="63"/>
      </w:pPr>
      <w:rPr>
        <w:rFonts w:hint="default"/>
        <w:lang w:val="en-US" w:eastAsia="en-US" w:bidi="ar-SA"/>
      </w:rPr>
    </w:lvl>
    <w:lvl w:ilvl="8" w:tplc="D610E120">
      <w:numFmt w:val="bullet"/>
      <w:lvlText w:val="•"/>
      <w:lvlJc w:val="left"/>
      <w:pPr>
        <w:ind w:left="697" w:hanging="63"/>
      </w:pPr>
      <w:rPr>
        <w:rFonts w:hint="default"/>
        <w:lang w:val="en-US" w:eastAsia="en-US" w:bidi="ar-SA"/>
      </w:rPr>
    </w:lvl>
  </w:abstractNum>
  <w:abstractNum w:abstractNumId="6" w15:restartNumberingAfterBreak="0">
    <w:nsid w:val="356F195C"/>
    <w:multiLevelType w:val="multilevel"/>
    <w:tmpl w:val="4200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6664C8"/>
    <w:multiLevelType w:val="hybridMultilevel"/>
    <w:tmpl w:val="23ACF132"/>
    <w:lvl w:ilvl="0" w:tplc="AA2A7772">
      <w:numFmt w:val="bullet"/>
      <w:lvlText w:val="•"/>
      <w:lvlJc w:val="left"/>
      <w:pPr>
        <w:ind w:left="706" w:hanging="25"/>
      </w:pPr>
      <w:rPr>
        <w:rFonts w:ascii="Times New Roman" w:eastAsia="Times New Roman" w:hAnsi="Times New Roman" w:cs="Times New Roman" w:hint="default"/>
        <w:b w:val="0"/>
        <w:bCs w:val="0"/>
        <w:i w:val="0"/>
        <w:iCs w:val="0"/>
        <w:color w:val="BABABC"/>
        <w:spacing w:val="0"/>
        <w:w w:val="22"/>
        <w:sz w:val="4"/>
        <w:szCs w:val="4"/>
        <w:lang w:val="en-US" w:eastAsia="en-US" w:bidi="ar-SA"/>
      </w:rPr>
    </w:lvl>
    <w:lvl w:ilvl="1" w:tplc="E6946440">
      <w:numFmt w:val="bullet"/>
      <w:lvlText w:val="•"/>
      <w:lvlJc w:val="left"/>
      <w:pPr>
        <w:ind w:left="753" w:hanging="25"/>
      </w:pPr>
      <w:rPr>
        <w:rFonts w:hint="default"/>
        <w:lang w:val="en-US" w:eastAsia="en-US" w:bidi="ar-SA"/>
      </w:rPr>
    </w:lvl>
    <w:lvl w:ilvl="2" w:tplc="73EC7DFC">
      <w:numFmt w:val="bullet"/>
      <w:lvlText w:val="•"/>
      <w:lvlJc w:val="left"/>
      <w:pPr>
        <w:ind w:left="806" w:hanging="25"/>
      </w:pPr>
      <w:rPr>
        <w:rFonts w:hint="default"/>
        <w:lang w:val="en-US" w:eastAsia="en-US" w:bidi="ar-SA"/>
      </w:rPr>
    </w:lvl>
    <w:lvl w:ilvl="3" w:tplc="C4A8F956">
      <w:numFmt w:val="bullet"/>
      <w:lvlText w:val="•"/>
      <w:lvlJc w:val="left"/>
      <w:pPr>
        <w:ind w:left="859" w:hanging="25"/>
      </w:pPr>
      <w:rPr>
        <w:rFonts w:hint="default"/>
        <w:lang w:val="en-US" w:eastAsia="en-US" w:bidi="ar-SA"/>
      </w:rPr>
    </w:lvl>
    <w:lvl w:ilvl="4" w:tplc="DE502056">
      <w:numFmt w:val="bullet"/>
      <w:lvlText w:val="•"/>
      <w:lvlJc w:val="left"/>
      <w:pPr>
        <w:ind w:left="913" w:hanging="25"/>
      </w:pPr>
      <w:rPr>
        <w:rFonts w:hint="default"/>
        <w:lang w:val="en-US" w:eastAsia="en-US" w:bidi="ar-SA"/>
      </w:rPr>
    </w:lvl>
    <w:lvl w:ilvl="5" w:tplc="F0E2947A">
      <w:numFmt w:val="bullet"/>
      <w:lvlText w:val="•"/>
      <w:lvlJc w:val="left"/>
      <w:pPr>
        <w:ind w:left="966" w:hanging="25"/>
      </w:pPr>
      <w:rPr>
        <w:rFonts w:hint="default"/>
        <w:lang w:val="en-US" w:eastAsia="en-US" w:bidi="ar-SA"/>
      </w:rPr>
    </w:lvl>
    <w:lvl w:ilvl="6" w:tplc="789A4ECE">
      <w:numFmt w:val="bullet"/>
      <w:lvlText w:val="•"/>
      <w:lvlJc w:val="left"/>
      <w:pPr>
        <w:ind w:left="1019" w:hanging="25"/>
      </w:pPr>
      <w:rPr>
        <w:rFonts w:hint="default"/>
        <w:lang w:val="en-US" w:eastAsia="en-US" w:bidi="ar-SA"/>
      </w:rPr>
    </w:lvl>
    <w:lvl w:ilvl="7" w:tplc="AF1C77D0">
      <w:numFmt w:val="bullet"/>
      <w:lvlText w:val="•"/>
      <w:lvlJc w:val="left"/>
      <w:pPr>
        <w:ind w:left="1073" w:hanging="25"/>
      </w:pPr>
      <w:rPr>
        <w:rFonts w:hint="default"/>
        <w:lang w:val="en-US" w:eastAsia="en-US" w:bidi="ar-SA"/>
      </w:rPr>
    </w:lvl>
    <w:lvl w:ilvl="8" w:tplc="EB6074B2">
      <w:numFmt w:val="bullet"/>
      <w:lvlText w:val="•"/>
      <w:lvlJc w:val="left"/>
      <w:pPr>
        <w:ind w:left="1126" w:hanging="25"/>
      </w:pPr>
      <w:rPr>
        <w:rFonts w:hint="default"/>
        <w:lang w:val="en-US" w:eastAsia="en-US" w:bidi="ar-SA"/>
      </w:rPr>
    </w:lvl>
  </w:abstractNum>
  <w:abstractNum w:abstractNumId="8" w15:restartNumberingAfterBreak="0">
    <w:nsid w:val="4B7631BC"/>
    <w:multiLevelType w:val="multilevel"/>
    <w:tmpl w:val="8516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DC42B1"/>
    <w:multiLevelType w:val="multilevel"/>
    <w:tmpl w:val="86EC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E6066E"/>
    <w:multiLevelType w:val="hybridMultilevel"/>
    <w:tmpl w:val="B48A8F8A"/>
    <w:lvl w:ilvl="0" w:tplc="2EDC38FA">
      <w:numFmt w:val="bullet"/>
      <w:lvlText w:val="•"/>
      <w:lvlJc w:val="left"/>
      <w:pPr>
        <w:ind w:left="54" w:hanging="35"/>
      </w:pPr>
      <w:rPr>
        <w:rFonts w:ascii="Arial" w:eastAsia="Arial" w:hAnsi="Arial" w:cs="Arial" w:hint="default"/>
        <w:b w:val="0"/>
        <w:bCs w:val="0"/>
        <w:i w:val="0"/>
        <w:iCs w:val="0"/>
        <w:color w:val="BABABC"/>
        <w:spacing w:val="0"/>
        <w:w w:val="95"/>
        <w:sz w:val="4"/>
        <w:szCs w:val="4"/>
        <w:lang w:val="en-US" w:eastAsia="en-US" w:bidi="ar-SA"/>
      </w:rPr>
    </w:lvl>
    <w:lvl w:ilvl="1" w:tplc="39BAE3BE">
      <w:numFmt w:val="bullet"/>
      <w:lvlText w:val="•"/>
      <w:lvlJc w:val="left"/>
      <w:pPr>
        <w:ind w:left="100" w:hanging="35"/>
      </w:pPr>
      <w:rPr>
        <w:rFonts w:hint="default"/>
        <w:lang w:val="en-US" w:eastAsia="en-US" w:bidi="ar-SA"/>
      </w:rPr>
    </w:lvl>
    <w:lvl w:ilvl="2" w:tplc="9CC25C26">
      <w:numFmt w:val="bullet"/>
      <w:lvlText w:val="•"/>
      <w:lvlJc w:val="left"/>
      <w:pPr>
        <w:ind w:left="140" w:hanging="35"/>
      </w:pPr>
      <w:rPr>
        <w:rFonts w:hint="default"/>
        <w:lang w:val="en-US" w:eastAsia="en-US" w:bidi="ar-SA"/>
      </w:rPr>
    </w:lvl>
    <w:lvl w:ilvl="3" w:tplc="B732AAB8">
      <w:numFmt w:val="bullet"/>
      <w:lvlText w:val="•"/>
      <w:lvlJc w:val="left"/>
      <w:pPr>
        <w:ind w:left="180" w:hanging="35"/>
      </w:pPr>
      <w:rPr>
        <w:rFonts w:hint="default"/>
        <w:lang w:val="en-US" w:eastAsia="en-US" w:bidi="ar-SA"/>
      </w:rPr>
    </w:lvl>
    <w:lvl w:ilvl="4" w:tplc="00CCDDF8">
      <w:numFmt w:val="bullet"/>
      <w:lvlText w:val="•"/>
      <w:lvlJc w:val="left"/>
      <w:pPr>
        <w:ind w:left="220" w:hanging="35"/>
      </w:pPr>
      <w:rPr>
        <w:rFonts w:hint="default"/>
        <w:lang w:val="en-US" w:eastAsia="en-US" w:bidi="ar-SA"/>
      </w:rPr>
    </w:lvl>
    <w:lvl w:ilvl="5" w:tplc="24A29F74">
      <w:numFmt w:val="bullet"/>
      <w:lvlText w:val="•"/>
      <w:lvlJc w:val="left"/>
      <w:pPr>
        <w:ind w:left="260" w:hanging="35"/>
      </w:pPr>
      <w:rPr>
        <w:rFonts w:hint="default"/>
        <w:lang w:val="en-US" w:eastAsia="en-US" w:bidi="ar-SA"/>
      </w:rPr>
    </w:lvl>
    <w:lvl w:ilvl="6" w:tplc="CDAE3C60">
      <w:numFmt w:val="bullet"/>
      <w:lvlText w:val="•"/>
      <w:lvlJc w:val="left"/>
      <w:pPr>
        <w:ind w:left="300" w:hanging="35"/>
      </w:pPr>
      <w:rPr>
        <w:rFonts w:hint="default"/>
        <w:lang w:val="en-US" w:eastAsia="en-US" w:bidi="ar-SA"/>
      </w:rPr>
    </w:lvl>
    <w:lvl w:ilvl="7" w:tplc="BA52845C">
      <w:numFmt w:val="bullet"/>
      <w:lvlText w:val="•"/>
      <w:lvlJc w:val="left"/>
      <w:pPr>
        <w:ind w:left="341" w:hanging="35"/>
      </w:pPr>
      <w:rPr>
        <w:rFonts w:hint="default"/>
        <w:lang w:val="en-US" w:eastAsia="en-US" w:bidi="ar-SA"/>
      </w:rPr>
    </w:lvl>
    <w:lvl w:ilvl="8" w:tplc="249E2F20">
      <w:numFmt w:val="bullet"/>
      <w:lvlText w:val="•"/>
      <w:lvlJc w:val="left"/>
      <w:pPr>
        <w:ind w:left="381" w:hanging="35"/>
      </w:pPr>
      <w:rPr>
        <w:rFonts w:hint="default"/>
        <w:lang w:val="en-US" w:eastAsia="en-US" w:bidi="ar-SA"/>
      </w:rPr>
    </w:lvl>
  </w:abstractNum>
  <w:abstractNum w:abstractNumId="11" w15:restartNumberingAfterBreak="0">
    <w:nsid w:val="69790EE7"/>
    <w:multiLevelType w:val="multilevel"/>
    <w:tmpl w:val="C106A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8662A8"/>
    <w:multiLevelType w:val="multilevel"/>
    <w:tmpl w:val="23AE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663671"/>
    <w:multiLevelType w:val="hybridMultilevel"/>
    <w:tmpl w:val="89B444E2"/>
    <w:lvl w:ilvl="0" w:tplc="134CAB6A">
      <w:numFmt w:val="bullet"/>
      <w:lvlText w:val="•"/>
      <w:lvlJc w:val="left"/>
      <w:pPr>
        <w:ind w:left="22" w:hanging="23"/>
      </w:pPr>
      <w:rPr>
        <w:rFonts w:ascii="Arial" w:eastAsia="Arial" w:hAnsi="Arial" w:cs="Arial" w:hint="default"/>
        <w:b w:val="0"/>
        <w:bCs w:val="0"/>
        <w:i w:val="0"/>
        <w:iCs w:val="0"/>
        <w:color w:val="BABABC"/>
        <w:spacing w:val="0"/>
        <w:w w:val="11"/>
        <w:sz w:val="4"/>
        <w:szCs w:val="4"/>
        <w:lang w:val="en-US" w:eastAsia="en-US" w:bidi="ar-SA"/>
      </w:rPr>
    </w:lvl>
    <w:lvl w:ilvl="1" w:tplc="B50C2CFE">
      <w:numFmt w:val="bullet"/>
      <w:lvlText w:val="•"/>
      <w:lvlJc w:val="left"/>
      <w:pPr>
        <w:ind w:left="58" w:hanging="23"/>
      </w:pPr>
      <w:rPr>
        <w:rFonts w:hint="default"/>
        <w:lang w:val="en-US" w:eastAsia="en-US" w:bidi="ar-SA"/>
      </w:rPr>
    </w:lvl>
    <w:lvl w:ilvl="2" w:tplc="74DA6D70">
      <w:numFmt w:val="bullet"/>
      <w:lvlText w:val="•"/>
      <w:lvlJc w:val="left"/>
      <w:pPr>
        <w:ind w:left="96" w:hanging="23"/>
      </w:pPr>
      <w:rPr>
        <w:rFonts w:hint="default"/>
        <w:lang w:val="en-US" w:eastAsia="en-US" w:bidi="ar-SA"/>
      </w:rPr>
    </w:lvl>
    <w:lvl w:ilvl="3" w:tplc="0076EDD6">
      <w:numFmt w:val="bullet"/>
      <w:lvlText w:val="•"/>
      <w:lvlJc w:val="left"/>
      <w:pPr>
        <w:ind w:left="134" w:hanging="23"/>
      </w:pPr>
      <w:rPr>
        <w:rFonts w:hint="default"/>
        <w:lang w:val="en-US" w:eastAsia="en-US" w:bidi="ar-SA"/>
      </w:rPr>
    </w:lvl>
    <w:lvl w:ilvl="4" w:tplc="AFB658C8">
      <w:numFmt w:val="bullet"/>
      <w:lvlText w:val="•"/>
      <w:lvlJc w:val="left"/>
      <w:pPr>
        <w:ind w:left="172" w:hanging="23"/>
      </w:pPr>
      <w:rPr>
        <w:rFonts w:hint="default"/>
        <w:lang w:val="en-US" w:eastAsia="en-US" w:bidi="ar-SA"/>
      </w:rPr>
    </w:lvl>
    <w:lvl w:ilvl="5" w:tplc="8DB0218C">
      <w:numFmt w:val="bullet"/>
      <w:lvlText w:val="•"/>
      <w:lvlJc w:val="left"/>
      <w:pPr>
        <w:ind w:left="210" w:hanging="23"/>
      </w:pPr>
      <w:rPr>
        <w:rFonts w:hint="default"/>
        <w:lang w:val="en-US" w:eastAsia="en-US" w:bidi="ar-SA"/>
      </w:rPr>
    </w:lvl>
    <w:lvl w:ilvl="6" w:tplc="38F8E86A">
      <w:numFmt w:val="bullet"/>
      <w:lvlText w:val="•"/>
      <w:lvlJc w:val="left"/>
      <w:pPr>
        <w:ind w:left="248" w:hanging="23"/>
      </w:pPr>
      <w:rPr>
        <w:rFonts w:hint="default"/>
        <w:lang w:val="en-US" w:eastAsia="en-US" w:bidi="ar-SA"/>
      </w:rPr>
    </w:lvl>
    <w:lvl w:ilvl="7" w:tplc="E4FE6A4A">
      <w:numFmt w:val="bullet"/>
      <w:lvlText w:val="•"/>
      <w:lvlJc w:val="left"/>
      <w:pPr>
        <w:ind w:left="286" w:hanging="23"/>
      </w:pPr>
      <w:rPr>
        <w:rFonts w:hint="default"/>
        <w:lang w:val="en-US" w:eastAsia="en-US" w:bidi="ar-SA"/>
      </w:rPr>
    </w:lvl>
    <w:lvl w:ilvl="8" w:tplc="04A699BC">
      <w:numFmt w:val="bullet"/>
      <w:lvlText w:val="•"/>
      <w:lvlJc w:val="left"/>
      <w:pPr>
        <w:ind w:left="324" w:hanging="23"/>
      </w:pPr>
      <w:rPr>
        <w:rFonts w:hint="default"/>
        <w:lang w:val="en-US" w:eastAsia="en-US" w:bidi="ar-SA"/>
      </w:rPr>
    </w:lvl>
  </w:abstractNum>
  <w:num w:numId="1" w16cid:durableId="2098210922">
    <w:abstractNumId w:val="1"/>
  </w:num>
  <w:num w:numId="2" w16cid:durableId="585387183">
    <w:abstractNumId w:val="13"/>
  </w:num>
  <w:num w:numId="3" w16cid:durableId="489247995">
    <w:abstractNumId w:val="3"/>
  </w:num>
  <w:num w:numId="4" w16cid:durableId="1650936182">
    <w:abstractNumId w:val="5"/>
  </w:num>
  <w:num w:numId="5" w16cid:durableId="1704595799">
    <w:abstractNumId w:val="2"/>
  </w:num>
  <w:num w:numId="6" w16cid:durableId="1181318935">
    <w:abstractNumId w:val="7"/>
  </w:num>
  <w:num w:numId="7" w16cid:durableId="1397120328">
    <w:abstractNumId w:val="10"/>
  </w:num>
  <w:num w:numId="8" w16cid:durableId="1015886825">
    <w:abstractNumId w:val="4"/>
  </w:num>
  <w:num w:numId="9" w16cid:durableId="1780947993">
    <w:abstractNumId w:val="11"/>
  </w:num>
  <w:num w:numId="10" w16cid:durableId="606156485">
    <w:abstractNumId w:val="12"/>
  </w:num>
  <w:num w:numId="11" w16cid:durableId="446505710">
    <w:abstractNumId w:val="8"/>
  </w:num>
  <w:num w:numId="12" w16cid:durableId="1599288219">
    <w:abstractNumId w:val="6"/>
  </w:num>
  <w:num w:numId="13" w16cid:durableId="760420250">
    <w:abstractNumId w:val="0"/>
  </w:num>
  <w:num w:numId="14" w16cid:durableId="9818823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B125D"/>
    <w:rsid w:val="00080C3F"/>
    <w:rsid w:val="00135FC2"/>
    <w:rsid w:val="00160BE2"/>
    <w:rsid w:val="001745D7"/>
    <w:rsid w:val="002909FC"/>
    <w:rsid w:val="002A34B6"/>
    <w:rsid w:val="002B1326"/>
    <w:rsid w:val="00340B11"/>
    <w:rsid w:val="003D7600"/>
    <w:rsid w:val="00513CF8"/>
    <w:rsid w:val="005B18C2"/>
    <w:rsid w:val="005B27B1"/>
    <w:rsid w:val="005B2D55"/>
    <w:rsid w:val="005F663B"/>
    <w:rsid w:val="005F69BE"/>
    <w:rsid w:val="006E25A4"/>
    <w:rsid w:val="006E627B"/>
    <w:rsid w:val="006F55DD"/>
    <w:rsid w:val="007373F8"/>
    <w:rsid w:val="0074293A"/>
    <w:rsid w:val="008401AC"/>
    <w:rsid w:val="008A6D5A"/>
    <w:rsid w:val="00915BD0"/>
    <w:rsid w:val="00940E1F"/>
    <w:rsid w:val="009634F8"/>
    <w:rsid w:val="00A1099B"/>
    <w:rsid w:val="00A41755"/>
    <w:rsid w:val="00A453A7"/>
    <w:rsid w:val="00A547CD"/>
    <w:rsid w:val="00AA470B"/>
    <w:rsid w:val="00B00478"/>
    <w:rsid w:val="00B7399A"/>
    <w:rsid w:val="00BB125D"/>
    <w:rsid w:val="00C542BD"/>
    <w:rsid w:val="00C66E8D"/>
    <w:rsid w:val="00C83CD0"/>
    <w:rsid w:val="00D8307D"/>
    <w:rsid w:val="00D9286E"/>
    <w:rsid w:val="00D92F02"/>
    <w:rsid w:val="00E120D4"/>
    <w:rsid w:val="00E65D2E"/>
    <w:rsid w:val="00E739AE"/>
    <w:rsid w:val="00EC5B42"/>
    <w:rsid w:val="00FE70F2"/>
  </w:rsids>
  <m:mathPr>
    <m:mathFont m:val="Cambria Math"/>
    <m:brkBin m:val="before"/>
    <m:brkBinSub m:val="--"/>
    <m:smallFrac m:val="0"/>
    <m:dispDef/>
    <m:lMargin m:val="0"/>
    <m:rMargin m:val="0"/>
    <m:defJc m:val="centerGroup"/>
    <m:wrapIndent m:val="1440"/>
    <m:intLim m:val="subSup"/>
    <m:naryLim m:val="undOvr"/>
  </m:mathPr>
  <w:themeFontLang w:val="e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AC15E"/>
  <w15:docId w15:val="{D804FC79-E3CB-3F4B-89F6-CCFF2BD2E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21"/>
      <w:outlineLvl w:val="0"/>
    </w:pPr>
    <w:rPr>
      <w:sz w:val="31"/>
      <w:szCs w:val="31"/>
    </w:rPr>
  </w:style>
  <w:style w:type="paragraph" w:styleId="Heading2">
    <w:name w:val="heading 2"/>
    <w:basedOn w:val="Normal"/>
    <w:uiPriority w:val="9"/>
    <w:unhideWhenUsed/>
    <w:qFormat/>
    <w:pPr>
      <w:ind w:left="121"/>
      <w:outlineLvl w:val="1"/>
    </w:pPr>
    <w:rPr>
      <w:sz w:val="25"/>
      <w:szCs w:val="25"/>
    </w:rPr>
  </w:style>
  <w:style w:type="paragraph" w:styleId="Heading3">
    <w:name w:val="heading 3"/>
    <w:basedOn w:val="Normal"/>
    <w:uiPriority w:val="9"/>
    <w:unhideWhenUsed/>
    <w:qFormat/>
    <w:pPr>
      <w:ind w:left="121"/>
      <w:outlineLvl w:val="2"/>
    </w:pPr>
    <w:rPr>
      <w:b/>
      <w:bCs/>
      <w:sz w:val="24"/>
      <w:szCs w:val="24"/>
    </w:rPr>
  </w:style>
  <w:style w:type="paragraph" w:styleId="Heading4">
    <w:name w:val="heading 4"/>
    <w:basedOn w:val="Normal"/>
    <w:uiPriority w:val="9"/>
    <w:unhideWhenUsed/>
    <w:qFormat/>
    <w:pPr>
      <w:ind w:left="121"/>
      <w:outlineLvl w:val="3"/>
    </w:pPr>
    <w:rPr>
      <w:sz w:val="24"/>
      <w:szCs w:val="24"/>
    </w:rPr>
  </w:style>
  <w:style w:type="paragraph" w:styleId="Heading5">
    <w:name w:val="heading 5"/>
    <w:basedOn w:val="Normal"/>
    <w:uiPriority w:val="9"/>
    <w:unhideWhenUsed/>
    <w:qFormat/>
    <w:pPr>
      <w:ind w:left="121"/>
      <w:outlineLvl w:val="4"/>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9"/>
      <w:ind w:left="121"/>
    </w:pPr>
    <w:rPr>
      <w:b/>
      <w:bCs/>
      <w:i/>
      <w:iCs/>
      <w:sz w:val="24"/>
      <w:szCs w:val="24"/>
    </w:rPr>
  </w:style>
  <w:style w:type="paragraph" w:styleId="TOC2">
    <w:name w:val="toc 2"/>
    <w:basedOn w:val="Normal"/>
    <w:uiPriority w:val="39"/>
    <w:qFormat/>
    <w:pPr>
      <w:spacing w:before="137"/>
      <w:ind w:left="361"/>
    </w:pPr>
    <w:rPr>
      <w:b/>
      <w:bCs/>
    </w:rPr>
  </w:style>
  <w:style w:type="paragraph" w:styleId="BodyText">
    <w:name w:val="Body Text"/>
    <w:basedOn w:val="Normal"/>
    <w:uiPriority w:val="1"/>
    <w:qFormat/>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27"/>
    </w:pPr>
  </w:style>
  <w:style w:type="character" w:styleId="Hyperlink">
    <w:name w:val="Hyperlink"/>
    <w:basedOn w:val="DefaultParagraphFont"/>
    <w:uiPriority w:val="99"/>
    <w:unhideWhenUsed/>
    <w:rsid w:val="00A547CD"/>
    <w:rPr>
      <w:color w:val="0000FF" w:themeColor="hyperlink"/>
      <w:u w:val="single"/>
    </w:rPr>
  </w:style>
  <w:style w:type="paragraph" w:styleId="Header">
    <w:name w:val="header"/>
    <w:basedOn w:val="Normal"/>
    <w:link w:val="HeaderChar"/>
    <w:uiPriority w:val="99"/>
    <w:unhideWhenUsed/>
    <w:rsid w:val="00135FC2"/>
    <w:pPr>
      <w:tabs>
        <w:tab w:val="center" w:pos="4513"/>
        <w:tab w:val="right" w:pos="9026"/>
      </w:tabs>
    </w:pPr>
  </w:style>
  <w:style w:type="character" w:customStyle="1" w:styleId="HeaderChar">
    <w:name w:val="Header Char"/>
    <w:basedOn w:val="DefaultParagraphFont"/>
    <w:link w:val="Header"/>
    <w:uiPriority w:val="99"/>
    <w:rsid w:val="00135FC2"/>
    <w:rPr>
      <w:rFonts w:ascii="Arial" w:eastAsia="Arial" w:hAnsi="Arial" w:cs="Arial"/>
    </w:rPr>
  </w:style>
  <w:style w:type="paragraph" w:styleId="Footer">
    <w:name w:val="footer"/>
    <w:basedOn w:val="Normal"/>
    <w:link w:val="FooterChar"/>
    <w:uiPriority w:val="99"/>
    <w:unhideWhenUsed/>
    <w:rsid w:val="00135FC2"/>
    <w:pPr>
      <w:tabs>
        <w:tab w:val="center" w:pos="4513"/>
        <w:tab w:val="right" w:pos="9026"/>
      </w:tabs>
    </w:pPr>
  </w:style>
  <w:style w:type="character" w:customStyle="1" w:styleId="FooterChar">
    <w:name w:val="Footer Char"/>
    <w:basedOn w:val="DefaultParagraphFont"/>
    <w:link w:val="Footer"/>
    <w:uiPriority w:val="99"/>
    <w:rsid w:val="00135FC2"/>
    <w:rPr>
      <w:rFonts w:ascii="Arial" w:eastAsia="Arial" w:hAnsi="Arial" w:cs="Arial"/>
    </w:rPr>
  </w:style>
  <w:style w:type="table" w:styleId="TableGrid">
    <w:name w:val="Table Grid"/>
    <w:basedOn w:val="TableNormal"/>
    <w:uiPriority w:val="39"/>
    <w:rsid w:val="006E2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6E25A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016915">
      <w:bodyDiv w:val="1"/>
      <w:marLeft w:val="0"/>
      <w:marRight w:val="0"/>
      <w:marTop w:val="0"/>
      <w:marBottom w:val="0"/>
      <w:divBdr>
        <w:top w:val="none" w:sz="0" w:space="0" w:color="auto"/>
        <w:left w:val="none" w:sz="0" w:space="0" w:color="auto"/>
        <w:bottom w:val="none" w:sz="0" w:space="0" w:color="auto"/>
        <w:right w:val="none" w:sz="0" w:space="0" w:color="auto"/>
      </w:divBdr>
    </w:div>
    <w:div w:id="137917431">
      <w:bodyDiv w:val="1"/>
      <w:marLeft w:val="0"/>
      <w:marRight w:val="0"/>
      <w:marTop w:val="0"/>
      <w:marBottom w:val="0"/>
      <w:divBdr>
        <w:top w:val="none" w:sz="0" w:space="0" w:color="auto"/>
        <w:left w:val="none" w:sz="0" w:space="0" w:color="auto"/>
        <w:bottom w:val="none" w:sz="0" w:space="0" w:color="auto"/>
        <w:right w:val="none" w:sz="0" w:space="0" w:color="auto"/>
      </w:divBdr>
    </w:div>
    <w:div w:id="179781557">
      <w:bodyDiv w:val="1"/>
      <w:marLeft w:val="0"/>
      <w:marRight w:val="0"/>
      <w:marTop w:val="0"/>
      <w:marBottom w:val="0"/>
      <w:divBdr>
        <w:top w:val="none" w:sz="0" w:space="0" w:color="auto"/>
        <w:left w:val="none" w:sz="0" w:space="0" w:color="auto"/>
        <w:bottom w:val="none" w:sz="0" w:space="0" w:color="auto"/>
        <w:right w:val="none" w:sz="0" w:space="0" w:color="auto"/>
      </w:divBdr>
    </w:div>
    <w:div w:id="229773816">
      <w:bodyDiv w:val="1"/>
      <w:marLeft w:val="0"/>
      <w:marRight w:val="0"/>
      <w:marTop w:val="0"/>
      <w:marBottom w:val="0"/>
      <w:divBdr>
        <w:top w:val="none" w:sz="0" w:space="0" w:color="auto"/>
        <w:left w:val="none" w:sz="0" w:space="0" w:color="auto"/>
        <w:bottom w:val="none" w:sz="0" w:space="0" w:color="auto"/>
        <w:right w:val="none" w:sz="0" w:space="0" w:color="auto"/>
      </w:divBdr>
    </w:div>
    <w:div w:id="263538220">
      <w:bodyDiv w:val="1"/>
      <w:marLeft w:val="0"/>
      <w:marRight w:val="0"/>
      <w:marTop w:val="0"/>
      <w:marBottom w:val="0"/>
      <w:divBdr>
        <w:top w:val="none" w:sz="0" w:space="0" w:color="auto"/>
        <w:left w:val="none" w:sz="0" w:space="0" w:color="auto"/>
        <w:bottom w:val="none" w:sz="0" w:space="0" w:color="auto"/>
        <w:right w:val="none" w:sz="0" w:space="0" w:color="auto"/>
      </w:divBdr>
    </w:div>
    <w:div w:id="327171026">
      <w:bodyDiv w:val="1"/>
      <w:marLeft w:val="0"/>
      <w:marRight w:val="0"/>
      <w:marTop w:val="0"/>
      <w:marBottom w:val="0"/>
      <w:divBdr>
        <w:top w:val="none" w:sz="0" w:space="0" w:color="auto"/>
        <w:left w:val="none" w:sz="0" w:space="0" w:color="auto"/>
        <w:bottom w:val="none" w:sz="0" w:space="0" w:color="auto"/>
        <w:right w:val="none" w:sz="0" w:space="0" w:color="auto"/>
      </w:divBdr>
    </w:div>
    <w:div w:id="328558037">
      <w:bodyDiv w:val="1"/>
      <w:marLeft w:val="0"/>
      <w:marRight w:val="0"/>
      <w:marTop w:val="0"/>
      <w:marBottom w:val="0"/>
      <w:divBdr>
        <w:top w:val="none" w:sz="0" w:space="0" w:color="auto"/>
        <w:left w:val="none" w:sz="0" w:space="0" w:color="auto"/>
        <w:bottom w:val="none" w:sz="0" w:space="0" w:color="auto"/>
        <w:right w:val="none" w:sz="0" w:space="0" w:color="auto"/>
      </w:divBdr>
    </w:div>
    <w:div w:id="366830709">
      <w:bodyDiv w:val="1"/>
      <w:marLeft w:val="0"/>
      <w:marRight w:val="0"/>
      <w:marTop w:val="0"/>
      <w:marBottom w:val="0"/>
      <w:divBdr>
        <w:top w:val="none" w:sz="0" w:space="0" w:color="auto"/>
        <w:left w:val="none" w:sz="0" w:space="0" w:color="auto"/>
        <w:bottom w:val="none" w:sz="0" w:space="0" w:color="auto"/>
        <w:right w:val="none" w:sz="0" w:space="0" w:color="auto"/>
      </w:divBdr>
    </w:div>
    <w:div w:id="605694000">
      <w:bodyDiv w:val="1"/>
      <w:marLeft w:val="0"/>
      <w:marRight w:val="0"/>
      <w:marTop w:val="0"/>
      <w:marBottom w:val="0"/>
      <w:divBdr>
        <w:top w:val="none" w:sz="0" w:space="0" w:color="auto"/>
        <w:left w:val="none" w:sz="0" w:space="0" w:color="auto"/>
        <w:bottom w:val="none" w:sz="0" w:space="0" w:color="auto"/>
        <w:right w:val="none" w:sz="0" w:space="0" w:color="auto"/>
      </w:divBdr>
    </w:div>
    <w:div w:id="640888718">
      <w:bodyDiv w:val="1"/>
      <w:marLeft w:val="0"/>
      <w:marRight w:val="0"/>
      <w:marTop w:val="0"/>
      <w:marBottom w:val="0"/>
      <w:divBdr>
        <w:top w:val="none" w:sz="0" w:space="0" w:color="auto"/>
        <w:left w:val="none" w:sz="0" w:space="0" w:color="auto"/>
        <w:bottom w:val="none" w:sz="0" w:space="0" w:color="auto"/>
        <w:right w:val="none" w:sz="0" w:space="0" w:color="auto"/>
      </w:divBdr>
    </w:div>
    <w:div w:id="656615139">
      <w:bodyDiv w:val="1"/>
      <w:marLeft w:val="0"/>
      <w:marRight w:val="0"/>
      <w:marTop w:val="0"/>
      <w:marBottom w:val="0"/>
      <w:divBdr>
        <w:top w:val="none" w:sz="0" w:space="0" w:color="auto"/>
        <w:left w:val="none" w:sz="0" w:space="0" w:color="auto"/>
        <w:bottom w:val="none" w:sz="0" w:space="0" w:color="auto"/>
        <w:right w:val="none" w:sz="0" w:space="0" w:color="auto"/>
      </w:divBdr>
      <w:divsChild>
        <w:div w:id="1636258477">
          <w:marLeft w:val="0"/>
          <w:marRight w:val="0"/>
          <w:marTop w:val="0"/>
          <w:marBottom w:val="0"/>
          <w:divBdr>
            <w:top w:val="none" w:sz="0" w:space="0" w:color="auto"/>
            <w:left w:val="none" w:sz="0" w:space="0" w:color="auto"/>
            <w:bottom w:val="none" w:sz="0" w:space="0" w:color="auto"/>
            <w:right w:val="none" w:sz="0" w:space="0" w:color="auto"/>
          </w:divBdr>
        </w:div>
        <w:div w:id="154806695">
          <w:marLeft w:val="0"/>
          <w:marRight w:val="0"/>
          <w:marTop w:val="0"/>
          <w:marBottom w:val="0"/>
          <w:divBdr>
            <w:top w:val="none" w:sz="0" w:space="0" w:color="auto"/>
            <w:left w:val="none" w:sz="0" w:space="0" w:color="auto"/>
            <w:bottom w:val="none" w:sz="0" w:space="0" w:color="auto"/>
            <w:right w:val="none" w:sz="0" w:space="0" w:color="auto"/>
          </w:divBdr>
        </w:div>
        <w:div w:id="259457842">
          <w:marLeft w:val="0"/>
          <w:marRight w:val="0"/>
          <w:marTop w:val="0"/>
          <w:marBottom w:val="0"/>
          <w:divBdr>
            <w:top w:val="none" w:sz="0" w:space="0" w:color="auto"/>
            <w:left w:val="none" w:sz="0" w:space="0" w:color="auto"/>
            <w:bottom w:val="none" w:sz="0" w:space="0" w:color="auto"/>
            <w:right w:val="none" w:sz="0" w:space="0" w:color="auto"/>
          </w:divBdr>
        </w:div>
      </w:divsChild>
    </w:div>
    <w:div w:id="659773746">
      <w:bodyDiv w:val="1"/>
      <w:marLeft w:val="0"/>
      <w:marRight w:val="0"/>
      <w:marTop w:val="0"/>
      <w:marBottom w:val="0"/>
      <w:divBdr>
        <w:top w:val="none" w:sz="0" w:space="0" w:color="auto"/>
        <w:left w:val="none" w:sz="0" w:space="0" w:color="auto"/>
        <w:bottom w:val="none" w:sz="0" w:space="0" w:color="auto"/>
        <w:right w:val="none" w:sz="0" w:space="0" w:color="auto"/>
      </w:divBdr>
    </w:div>
    <w:div w:id="690843849">
      <w:bodyDiv w:val="1"/>
      <w:marLeft w:val="0"/>
      <w:marRight w:val="0"/>
      <w:marTop w:val="0"/>
      <w:marBottom w:val="0"/>
      <w:divBdr>
        <w:top w:val="none" w:sz="0" w:space="0" w:color="auto"/>
        <w:left w:val="none" w:sz="0" w:space="0" w:color="auto"/>
        <w:bottom w:val="none" w:sz="0" w:space="0" w:color="auto"/>
        <w:right w:val="none" w:sz="0" w:space="0" w:color="auto"/>
      </w:divBdr>
    </w:div>
    <w:div w:id="871722119">
      <w:bodyDiv w:val="1"/>
      <w:marLeft w:val="0"/>
      <w:marRight w:val="0"/>
      <w:marTop w:val="0"/>
      <w:marBottom w:val="0"/>
      <w:divBdr>
        <w:top w:val="none" w:sz="0" w:space="0" w:color="auto"/>
        <w:left w:val="none" w:sz="0" w:space="0" w:color="auto"/>
        <w:bottom w:val="none" w:sz="0" w:space="0" w:color="auto"/>
        <w:right w:val="none" w:sz="0" w:space="0" w:color="auto"/>
      </w:divBdr>
    </w:div>
    <w:div w:id="879829987">
      <w:bodyDiv w:val="1"/>
      <w:marLeft w:val="0"/>
      <w:marRight w:val="0"/>
      <w:marTop w:val="0"/>
      <w:marBottom w:val="0"/>
      <w:divBdr>
        <w:top w:val="none" w:sz="0" w:space="0" w:color="auto"/>
        <w:left w:val="none" w:sz="0" w:space="0" w:color="auto"/>
        <w:bottom w:val="none" w:sz="0" w:space="0" w:color="auto"/>
        <w:right w:val="none" w:sz="0" w:space="0" w:color="auto"/>
      </w:divBdr>
    </w:div>
    <w:div w:id="1099567260">
      <w:bodyDiv w:val="1"/>
      <w:marLeft w:val="0"/>
      <w:marRight w:val="0"/>
      <w:marTop w:val="0"/>
      <w:marBottom w:val="0"/>
      <w:divBdr>
        <w:top w:val="none" w:sz="0" w:space="0" w:color="auto"/>
        <w:left w:val="none" w:sz="0" w:space="0" w:color="auto"/>
        <w:bottom w:val="none" w:sz="0" w:space="0" w:color="auto"/>
        <w:right w:val="none" w:sz="0" w:space="0" w:color="auto"/>
      </w:divBdr>
    </w:div>
    <w:div w:id="1119836057">
      <w:bodyDiv w:val="1"/>
      <w:marLeft w:val="0"/>
      <w:marRight w:val="0"/>
      <w:marTop w:val="0"/>
      <w:marBottom w:val="0"/>
      <w:divBdr>
        <w:top w:val="none" w:sz="0" w:space="0" w:color="auto"/>
        <w:left w:val="none" w:sz="0" w:space="0" w:color="auto"/>
        <w:bottom w:val="none" w:sz="0" w:space="0" w:color="auto"/>
        <w:right w:val="none" w:sz="0" w:space="0" w:color="auto"/>
      </w:divBdr>
    </w:div>
    <w:div w:id="1230462238">
      <w:bodyDiv w:val="1"/>
      <w:marLeft w:val="0"/>
      <w:marRight w:val="0"/>
      <w:marTop w:val="0"/>
      <w:marBottom w:val="0"/>
      <w:divBdr>
        <w:top w:val="none" w:sz="0" w:space="0" w:color="auto"/>
        <w:left w:val="none" w:sz="0" w:space="0" w:color="auto"/>
        <w:bottom w:val="none" w:sz="0" w:space="0" w:color="auto"/>
        <w:right w:val="none" w:sz="0" w:space="0" w:color="auto"/>
      </w:divBdr>
    </w:div>
    <w:div w:id="1270626787">
      <w:bodyDiv w:val="1"/>
      <w:marLeft w:val="0"/>
      <w:marRight w:val="0"/>
      <w:marTop w:val="0"/>
      <w:marBottom w:val="0"/>
      <w:divBdr>
        <w:top w:val="none" w:sz="0" w:space="0" w:color="auto"/>
        <w:left w:val="none" w:sz="0" w:space="0" w:color="auto"/>
        <w:bottom w:val="none" w:sz="0" w:space="0" w:color="auto"/>
        <w:right w:val="none" w:sz="0" w:space="0" w:color="auto"/>
      </w:divBdr>
    </w:div>
    <w:div w:id="1354837863">
      <w:bodyDiv w:val="1"/>
      <w:marLeft w:val="0"/>
      <w:marRight w:val="0"/>
      <w:marTop w:val="0"/>
      <w:marBottom w:val="0"/>
      <w:divBdr>
        <w:top w:val="none" w:sz="0" w:space="0" w:color="auto"/>
        <w:left w:val="none" w:sz="0" w:space="0" w:color="auto"/>
        <w:bottom w:val="none" w:sz="0" w:space="0" w:color="auto"/>
        <w:right w:val="none" w:sz="0" w:space="0" w:color="auto"/>
      </w:divBdr>
    </w:div>
    <w:div w:id="1431856185">
      <w:bodyDiv w:val="1"/>
      <w:marLeft w:val="0"/>
      <w:marRight w:val="0"/>
      <w:marTop w:val="0"/>
      <w:marBottom w:val="0"/>
      <w:divBdr>
        <w:top w:val="none" w:sz="0" w:space="0" w:color="auto"/>
        <w:left w:val="none" w:sz="0" w:space="0" w:color="auto"/>
        <w:bottom w:val="none" w:sz="0" w:space="0" w:color="auto"/>
        <w:right w:val="none" w:sz="0" w:space="0" w:color="auto"/>
      </w:divBdr>
      <w:divsChild>
        <w:div w:id="276833699">
          <w:marLeft w:val="0"/>
          <w:marRight w:val="0"/>
          <w:marTop w:val="0"/>
          <w:marBottom w:val="0"/>
          <w:divBdr>
            <w:top w:val="none" w:sz="0" w:space="0" w:color="auto"/>
            <w:left w:val="none" w:sz="0" w:space="0" w:color="auto"/>
            <w:bottom w:val="none" w:sz="0" w:space="0" w:color="auto"/>
            <w:right w:val="none" w:sz="0" w:space="0" w:color="auto"/>
          </w:divBdr>
        </w:div>
        <w:div w:id="1617902161">
          <w:marLeft w:val="0"/>
          <w:marRight w:val="0"/>
          <w:marTop w:val="0"/>
          <w:marBottom w:val="0"/>
          <w:divBdr>
            <w:top w:val="none" w:sz="0" w:space="0" w:color="auto"/>
            <w:left w:val="none" w:sz="0" w:space="0" w:color="auto"/>
            <w:bottom w:val="none" w:sz="0" w:space="0" w:color="auto"/>
            <w:right w:val="none" w:sz="0" w:space="0" w:color="auto"/>
          </w:divBdr>
        </w:div>
        <w:div w:id="1292399453">
          <w:marLeft w:val="0"/>
          <w:marRight w:val="0"/>
          <w:marTop w:val="0"/>
          <w:marBottom w:val="0"/>
          <w:divBdr>
            <w:top w:val="none" w:sz="0" w:space="0" w:color="auto"/>
            <w:left w:val="none" w:sz="0" w:space="0" w:color="auto"/>
            <w:bottom w:val="none" w:sz="0" w:space="0" w:color="auto"/>
            <w:right w:val="none" w:sz="0" w:space="0" w:color="auto"/>
          </w:divBdr>
        </w:div>
      </w:divsChild>
    </w:div>
    <w:div w:id="1462923907">
      <w:bodyDiv w:val="1"/>
      <w:marLeft w:val="0"/>
      <w:marRight w:val="0"/>
      <w:marTop w:val="0"/>
      <w:marBottom w:val="0"/>
      <w:divBdr>
        <w:top w:val="none" w:sz="0" w:space="0" w:color="auto"/>
        <w:left w:val="none" w:sz="0" w:space="0" w:color="auto"/>
        <w:bottom w:val="none" w:sz="0" w:space="0" w:color="auto"/>
        <w:right w:val="none" w:sz="0" w:space="0" w:color="auto"/>
      </w:divBdr>
    </w:div>
    <w:div w:id="1563251484">
      <w:bodyDiv w:val="1"/>
      <w:marLeft w:val="0"/>
      <w:marRight w:val="0"/>
      <w:marTop w:val="0"/>
      <w:marBottom w:val="0"/>
      <w:divBdr>
        <w:top w:val="none" w:sz="0" w:space="0" w:color="auto"/>
        <w:left w:val="none" w:sz="0" w:space="0" w:color="auto"/>
        <w:bottom w:val="none" w:sz="0" w:space="0" w:color="auto"/>
        <w:right w:val="none" w:sz="0" w:space="0" w:color="auto"/>
      </w:divBdr>
    </w:div>
    <w:div w:id="1771006736">
      <w:bodyDiv w:val="1"/>
      <w:marLeft w:val="0"/>
      <w:marRight w:val="0"/>
      <w:marTop w:val="0"/>
      <w:marBottom w:val="0"/>
      <w:divBdr>
        <w:top w:val="none" w:sz="0" w:space="0" w:color="auto"/>
        <w:left w:val="none" w:sz="0" w:space="0" w:color="auto"/>
        <w:bottom w:val="none" w:sz="0" w:space="0" w:color="auto"/>
        <w:right w:val="none" w:sz="0" w:space="0" w:color="auto"/>
      </w:divBdr>
    </w:div>
    <w:div w:id="1933972003">
      <w:bodyDiv w:val="1"/>
      <w:marLeft w:val="0"/>
      <w:marRight w:val="0"/>
      <w:marTop w:val="0"/>
      <w:marBottom w:val="0"/>
      <w:divBdr>
        <w:top w:val="none" w:sz="0" w:space="0" w:color="auto"/>
        <w:left w:val="none" w:sz="0" w:space="0" w:color="auto"/>
        <w:bottom w:val="none" w:sz="0" w:space="0" w:color="auto"/>
        <w:right w:val="none" w:sz="0" w:space="0" w:color="auto"/>
      </w:divBdr>
    </w:div>
    <w:div w:id="1947688245">
      <w:bodyDiv w:val="1"/>
      <w:marLeft w:val="0"/>
      <w:marRight w:val="0"/>
      <w:marTop w:val="0"/>
      <w:marBottom w:val="0"/>
      <w:divBdr>
        <w:top w:val="none" w:sz="0" w:space="0" w:color="auto"/>
        <w:left w:val="none" w:sz="0" w:space="0" w:color="auto"/>
        <w:bottom w:val="none" w:sz="0" w:space="0" w:color="auto"/>
        <w:right w:val="none" w:sz="0" w:space="0" w:color="auto"/>
      </w:divBdr>
    </w:div>
    <w:div w:id="2021810372">
      <w:bodyDiv w:val="1"/>
      <w:marLeft w:val="0"/>
      <w:marRight w:val="0"/>
      <w:marTop w:val="0"/>
      <w:marBottom w:val="0"/>
      <w:divBdr>
        <w:top w:val="none" w:sz="0" w:space="0" w:color="auto"/>
        <w:left w:val="none" w:sz="0" w:space="0" w:color="auto"/>
        <w:bottom w:val="none" w:sz="0" w:space="0" w:color="auto"/>
        <w:right w:val="none" w:sz="0" w:space="0" w:color="auto"/>
      </w:divBdr>
    </w:div>
    <w:div w:id="2087143733">
      <w:bodyDiv w:val="1"/>
      <w:marLeft w:val="0"/>
      <w:marRight w:val="0"/>
      <w:marTop w:val="0"/>
      <w:marBottom w:val="0"/>
      <w:divBdr>
        <w:top w:val="none" w:sz="0" w:space="0" w:color="auto"/>
        <w:left w:val="none" w:sz="0" w:space="0" w:color="auto"/>
        <w:bottom w:val="none" w:sz="0" w:space="0" w:color="auto"/>
        <w:right w:val="none" w:sz="0" w:space="0" w:color="auto"/>
      </w:divBdr>
    </w:div>
    <w:div w:id="2087259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244</TotalTime>
  <Pages>14</Pages>
  <Words>2150</Words>
  <Characters>12260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Frank Svendsen</cp:lastModifiedBy>
  <cp:revision>36</cp:revision>
  <dcterms:created xsi:type="dcterms:W3CDTF">2024-10-16T07:38:00Z</dcterms:created>
  <dcterms:modified xsi:type="dcterms:W3CDTF">2025-06-24T09:54:00Z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2023-08-03T00:00:00Z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2023-08-03T00:00:00Z</vt:filetime>
  </property>
</Properties>
</file>