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9BA1" w14:textId="77777777" w:rsidR="004F3080" w:rsidRDefault="00000000">
      <w:pPr>
        <w:pStyle w:val="Title"/>
        <w:spacing w:before="186"/>
      </w:pPr>
      <w:r>
        <w:rPr>
          <w:color w:val="20374D"/>
        </w:rPr>
        <w:t>Service</w:t>
      </w:r>
      <w:r>
        <w:rPr>
          <w:color w:val="20374D"/>
          <w:spacing w:val="-4"/>
        </w:rPr>
        <w:t xml:space="preserve"> </w:t>
      </w:r>
      <w:r>
        <w:rPr>
          <w:color w:val="20374D"/>
        </w:rPr>
        <w:t>level</w:t>
      </w:r>
      <w:r>
        <w:rPr>
          <w:color w:val="20374D"/>
          <w:spacing w:val="-2"/>
        </w:rPr>
        <w:t xml:space="preserve"> </w:t>
      </w:r>
      <w:r>
        <w:rPr>
          <w:color w:val="20374D"/>
        </w:rPr>
        <w:t>Agreement</w:t>
      </w:r>
      <w:r>
        <w:rPr>
          <w:color w:val="20374D"/>
          <w:spacing w:val="-2"/>
        </w:rPr>
        <w:t xml:space="preserve"> (SLA)</w:t>
      </w:r>
    </w:p>
    <w:p w14:paraId="59F730C0" w14:textId="61F8AEE1" w:rsidR="004F3080" w:rsidRDefault="00000000">
      <w:pPr>
        <w:pStyle w:val="Title"/>
        <w:ind w:left="317"/>
      </w:pPr>
      <w:r>
        <w:rPr>
          <w:color w:val="20374D"/>
        </w:rPr>
        <w:t>of</w:t>
      </w:r>
      <w:r>
        <w:rPr>
          <w:color w:val="20374D"/>
          <w:spacing w:val="17"/>
        </w:rPr>
        <w:t xml:space="preserve"> </w:t>
      </w:r>
      <w:proofErr w:type="spellStart"/>
      <w:r w:rsidR="00A00CE0">
        <w:rPr>
          <w:color w:val="20374D"/>
          <w:spacing w:val="-2"/>
        </w:rPr>
        <w:t>secloud</w:t>
      </w:r>
      <w:proofErr w:type="spellEnd"/>
    </w:p>
    <w:p w14:paraId="7B16179A" w14:textId="77777777" w:rsidR="004F3080" w:rsidRDefault="004F3080">
      <w:pPr>
        <w:pStyle w:val="BodyText"/>
        <w:spacing w:before="169"/>
        <w:rPr>
          <w:b/>
          <w:sz w:val="28"/>
        </w:rPr>
      </w:pPr>
    </w:p>
    <w:p w14:paraId="199477B1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ind w:left="478" w:hanging="260"/>
      </w:pPr>
      <w:r>
        <w:rPr>
          <w:color w:val="20374D"/>
          <w:spacing w:val="-2"/>
        </w:rPr>
        <w:t>Background</w:t>
      </w:r>
    </w:p>
    <w:p w14:paraId="6FC087CE" w14:textId="40748EF3" w:rsidR="004F3080" w:rsidRDefault="00A00CE0">
      <w:pPr>
        <w:pStyle w:val="BodyText"/>
        <w:spacing w:before="315"/>
        <w:ind w:left="219"/>
      </w:pPr>
      <w:proofErr w:type="spellStart"/>
      <w:r>
        <w:rPr>
          <w:w w:val="105"/>
        </w:rPr>
        <w:t>secloud</w:t>
      </w:r>
      <w:proofErr w:type="spellEnd"/>
      <w:r w:rsidR="000F790E">
        <w:rPr>
          <w:spacing w:val="-6"/>
          <w:w w:val="105"/>
        </w:rPr>
        <w:t xml:space="preserve"> </w:t>
      </w:r>
      <w:r w:rsidR="000F790E">
        <w:rPr>
          <w:w w:val="105"/>
        </w:rPr>
        <w:t>is</w:t>
      </w:r>
      <w:r w:rsidR="000F790E">
        <w:rPr>
          <w:spacing w:val="-6"/>
          <w:w w:val="105"/>
        </w:rPr>
        <w:t xml:space="preserve"> </w:t>
      </w:r>
      <w:r w:rsidR="000F790E">
        <w:rPr>
          <w:w w:val="105"/>
        </w:rPr>
        <w:t>a</w:t>
      </w:r>
      <w:r w:rsidR="000F790E">
        <w:rPr>
          <w:spacing w:val="-5"/>
          <w:w w:val="105"/>
        </w:rPr>
        <w:t xml:space="preserve"> </w:t>
      </w:r>
      <w:r w:rsidR="000F790E">
        <w:rPr>
          <w:w w:val="105"/>
        </w:rPr>
        <w:t>SaaS-based</w:t>
      </w:r>
      <w:r w:rsidR="000F790E">
        <w:rPr>
          <w:spacing w:val="-6"/>
          <w:w w:val="105"/>
        </w:rPr>
        <w:t xml:space="preserve"> Cybersecurity, </w:t>
      </w:r>
      <w:r w:rsidR="000F790E">
        <w:rPr>
          <w:w w:val="105"/>
        </w:rPr>
        <w:t xml:space="preserve">Data Erasure and Lifecycle Asset Management solution. </w:t>
      </w:r>
    </w:p>
    <w:p w14:paraId="4826E71E" w14:textId="77777777" w:rsidR="004F3080" w:rsidRDefault="004F3080">
      <w:pPr>
        <w:pStyle w:val="BodyText"/>
        <w:spacing w:before="142"/>
      </w:pPr>
    </w:p>
    <w:p w14:paraId="177D385A" w14:textId="5D62A1FB" w:rsidR="004F3080" w:rsidRDefault="00A00CE0">
      <w:pPr>
        <w:pStyle w:val="BodyText"/>
        <w:spacing w:before="1" w:line="309" w:lineRule="auto"/>
        <w:ind w:left="218" w:right="702"/>
      </w:pPr>
      <w:proofErr w:type="spellStart"/>
      <w:r>
        <w:rPr>
          <w:w w:val="105"/>
        </w:rPr>
        <w:t>secloud</w:t>
      </w:r>
      <w:proofErr w:type="spellEnd"/>
      <w:r w:rsidR="000F790E">
        <w:rPr>
          <w:spacing w:val="-11"/>
          <w:w w:val="105"/>
        </w:rPr>
        <w:t xml:space="preserve"> </w:t>
      </w:r>
      <w:r w:rsidR="000F790E">
        <w:rPr>
          <w:w w:val="105"/>
        </w:rPr>
        <w:t>shall,</w:t>
      </w:r>
      <w:r w:rsidR="000F790E">
        <w:rPr>
          <w:spacing w:val="-11"/>
          <w:w w:val="105"/>
        </w:rPr>
        <w:t xml:space="preserve"> </w:t>
      </w:r>
      <w:r w:rsidR="000F790E">
        <w:rPr>
          <w:w w:val="105"/>
        </w:rPr>
        <w:t>if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the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customer</w:t>
      </w:r>
      <w:r w:rsidR="000F790E">
        <w:rPr>
          <w:spacing w:val="-3"/>
          <w:w w:val="105"/>
        </w:rPr>
        <w:t xml:space="preserve"> </w:t>
      </w:r>
      <w:proofErr w:type="gramStart"/>
      <w:r w:rsidR="000F790E">
        <w:rPr>
          <w:w w:val="105"/>
        </w:rPr>
        <w:t>are</w:t>
      </w:r>
      <w:proofErr w:type="gramEnd"/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subscribing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to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the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software,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keep</w:t>
      </w:r>
      <w:r w:rsidR="000F790E"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secloud</w:t>
      </w:r>
      <w:proofErr w:type="spellEnd"/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and</w:t>
      </w:r>
      <w:r w:rsidR="000F790E">
        <w:rPr>
          <w:spacing w:val="-3"/>
          <w:w w:val="105"/>
        </w:rPr>
        <w:t xml:space="preserve"> </w:t>
      </w:r>
      <w:r w:rsidR="000F790E">
        <w:rPr>
          <w:w w:val="105"/>
        </w:rPr>
        <w:t>its´s modules and functionality available 99.5% of the quantified time in section 3.</w:t>
      </w:r>
    </w:p>
    <w:p w14:paraId="39E78EFD" w14:textId="77777777" w:rsidR="004F3080" w:rsidRDefault="004F3080">
      <w:pPr>
        <w:pStyle w:val="BodyText"/>
        <w:spacing w:before="82"/>
      </w:pPr>
    </w:p>
    <w:p w14:paraId="036565E4" w14:textId="400EF12D" w:rsidR="004F3080" w:rsidRDefault="00000000">
      <w:pPr>
        <w:pStyle w:val="BodyText"/>
        <w:spacing w:before="1" w:line="309" w:lineRule="auto"/>
        <w:ind w:left="272" w:right="702" w:hanging="1"/>
      </w:pPr>
      <w:r>
        <w:t>This</w:t>
      </w:r>
      <w:r>
        <w:rPr>
          <w:spacing w:val="-2"/>
        </w:rPr>
        <w:t xml:space="preserve"> </w:t>
      </w:r>
      <w:r>
        <w:t>Service-Level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(“SLA”)</w:t>
      </w:r>
      <w:r>
        <w:rPr>
          <w:spacing w:val="-2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 w:rsidR="00A00CE0">
        <w:t>secloud</w:t>
      </w:r>
      <w:proofErr w:type="spellEnd"/>
      <w:r>
        <w:t xml:space="preserve"> to its </w:t>
      </w:r>
      <w:proofErr w:type="gramStart"/>
      <w:r>
        <w:t>Customers</w:t>
      </w:r>
      <w:proofErr w:type="gramEnd"/>
      <w:r>
        <w:t>.</w:t>
      </w:r>
    </w:p>
    <w:p w14:paraId="64029778" w14:textId="77777777" w:rsidR="004F3080" w:rsidRDefault="004F3080">
      <w:pPr>
        <w:pStyle w:val="BodyText"/>
        <w:spacing w:before="155"/>
      </w:pPr>
    </w:p>
    <w:p w14:paraId="5279C6E9" w14:textId="79C412A1" w:rsidR="004F3080" w:rsidRDefault="00000000">
      <w:pPr>
        <w:pStyle w:val="BodyText"/>
        <w:ind w:left="272"/>
      </w:pPr>
      <w:r>
        <w:t>The</w:t>
      </w:r>
      <w:r>
        <w:rPr>
          <w:spacing w:val="-4"/>
        </w:rPr>
        <w:t xml:space="preserve"> </w:t>
      </w:r>
      <w:r>
        <w:t>General Service</w:t>
      </w:r>
      <w:r>
        <w:rPr>
          <w:spacing w:val="-1"/>
        </w:rPr>
        <w:t xml:space="preserve"> </w:t>
      </w:r>
      <w:r>
        <w:t>Level is granted</w:t>
      </w:r>
      <w:r>
        <w:rPr>
          <w:spacing w:val="-1"/>
        </w:rPr>
        <w:t xml:space="preserve"> </w:t>
      </w:r>
      <w:r>
        <w:t>to all</w:t>
      </w:r>
      <w:r>
        <w:rPr>
          <w:spacing w:val="-1"/>
        </w:rPr>
        <w:t xml:space="preserve"> </w:t>
      </w:r>
      <w:proofErr w:type="spellStart"/>
      <w:r w:rsidR="00A00CE0">
        <w:t>secloud</w:t>
      </w:r>
      <w:r>
        <w:t>'s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Customers.</w:t>
      </w:r>
    </w:p>
    <w:p w14:paraId="014F629A" w14:textId="77777777" w:rsidR="004F3080" w:rsidRDefault="004F3080">
      <w:pPr>
        <w:pStyle w:val="BodyText"/>
      </w:pPr>
    </w:p>
    <w:p w14:paraId="5D866504" w14:textId="77777777" w:rsidR="004F3080" w:rsidRDefault="004F3080">
      <w:pPr>
        <w:pStyle w:val="BodyText"/>
      </w:pPr>
    </w:p>
    <w:p w14:paraId="07DE37B4" w14:textId="77777777" w:rsidR="004F3080" w:rsidRDefault="004F3080">
      <w:pPr>
        <w:pStyle w:val="BodyText"/>
        <w:spacing w:before="7"/>
      </w:pPr>
    </w:p>
    <w:p w14:paraId="730BACE2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ind w:left="478" w:hanging="260"/>
      </w:pPr>
      <w:r>
        <w:rPr>
          <w:color w:val="20374D"/>
        </w:rPr>
        <w:t>Definitions</w:t>
      </w:r>
      <w:r>
        <w:rPr>
          <w:color w:val="20374D"/>
          <w:spacing w:val="29"/>
        </w:rPr>
        <w:t xml:space="preserve"> </w:t>
      </w:r>
      <w:r>
        <w:rPr>
          <w:color w:val="20374D"/>
        </w:rPr>
        <w:t>and</w:t>
      </w:r>
      <w:r>
        <w:rPr>
          <w:color w:val="20374D"/>
          <w:spacing w:val="30"/>
        </w:rPr>
        <w:t xml:space="preserve"> </w:t>
      </w:r>
      <w:r>
        <w:rPr>
          <w:color w:val="20374D"/>
          <w:spacing w:val="-2"/>
        </w:rPr>
        <w:t>calculations</w:t>
      </w:r>
    </w:p>
    <w:p w14:paraId="21F458A8" w14:textId="77777777" w:rsidR="004F3080" w:rsidRDefault="004F3080">
      <w:pPr>
        <w:pStyle w:val="BodyText"/>
        <w:spacing w:before="109"/>
        <w:rPr>
          <w:b/>
          <w:sz w:val="28"/>
        </w:rPr>
      </w:pPr>
    </w:p>
    <w:p w14:paraId="35F9F6EE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9"/>
        </w:tabs>
      </w:pPr>
      <w:r>
        <w:rPr>
          <w:w w:val="105"/>
        </w:rPr>
        <w:t>Availability</w:t>
      </w:r>
      <w:r>
        <w:rPr>
          <w:spacing w:val="-6"/>
          <w:w w:val="105"/>
        </w:rPr>
        <w:t xml:space="preserve"> </w:t>
      </w:r>
      <w:r>
        <w:rPr>
          <w:w w:val="105"/>
        </w:rPr>
        <w:t>[%]: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minus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inactivity</w:t>
      </w:r>
      <w:r>
        <w:rPr>
          <w:spacing w:val="-6"/>
          <w:w w:val="105"/>
        </w:rPr>
        <w:t xml:space="preserve"> </w:t>
      </w:r>
      <w:r>
        <w:rPr>
          <w:w w:val="105"/>
        </w:rPr>
        <w:t>divided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time</w:t>
      </w:r>
    </w:p>
    <w:p w14:paraId="5182D064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9"/>
        </w:tabs>
        <w:spacing w:before="73"/>
        <w:ind w:hanging="331"/>
      </w:pPr>
      <w:r>
        <w:rPr>
          <w:w w:val="105"/>
        </w:rPr>
        <w:t>Breakdown: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still</w:t>
      </w:r>
      <w:r>
        <w:rPr>
          <w:spacing w:val="-7"/>
          <w:w w:val="105"/>
        </w:rPr>
        <w:t xml:space="preserve"> </w:t>
      </w:r>
      <w:r>
        <w:rPr>
          <w:w w:val="105"/>
        </w:rPr>
        <w:t>operates,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functionality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limited.</w:t>
      </w:r>
    </w:p>
    <w:p w14:paraId="2281748E" w14:textId="77777777" w:rsidR="004F3080" w:rsidRDefault="00000000">
      <w:pPr>
        <w:pStyle w:val="ListParagraph"/>
        <w:numPr>
          <w:ilvl w:val="1"/>
          <w:numId w:val="3"/>
        </w:numPr>
        <w:tabs>
          <w:tab w:val="left" w:pos="1811"/>
        </w:tabs>
        <w:spacing w:before="2"/>
      </w:pPr>
      <w:r>
        <w:rPr>
          <w:w w:val="110"/>
        </w:rPr>
        <w:t>More</w:t>
      </w:r>
      <w:r>
        <w:rPr>
          <w:spacing w:val="-16"/>
          <w:w w:val="110"/>
        </w:rPr>
        <w:t xml:space="preserve"> </w:t>
      </w:r>
      <w:r>
        <w:rPr>
          <w:w w:val="110"/>
        </w:rPr>
        <w:t>than</w:t>
      </w:r>
      <w:r>
        <w:rPr>
          <w:spacing w:val="-15"/>
          <w:w w:val="110"/>
        </w:rPr>
        <w:t xml:space="preserve"> </w:t>
      </w:r>
      <w:r>
        <w:rPr>
          <w:w w:val="110"/>
        </w:rPr>
        <w:t>25%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users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>affected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cannot</w:t>
      </w:r>
      <w:r>
        <w:rPr>
          <w:spacing w:val="-15"/>
          <w:w w:val="110"/>
        </w:rPr>
        <w:t xml:space="preserve"> </w:t>
      </w:r>
      <w:r>
        <w:rPr>
          <w:w w:val="110"/>
        </w:rPr>
        <w:t>perform</w:t>
      </w:r>
      <w:r>
        <w:rPr>
          <w:spacing w:val="-15"/>
          <w:w w:val="110"/>
        </w:rPr>
        <w:t xml:space="preserve"> </w:t>
      </w:r>
      <w:r>
        <w:rPr>
          <w:w w:val="110"/>
        </w:rPr>
        <w:t>their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work</w:t>
      </w:r>
    </w:p>
    <w:p w14:paraId="5B613876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9"/>
        </w:tabs>
        <w:spacing w:before="78" w:line="309" w:lineRule="auto"/>
        <w:ind w:right="658"/>
      </w:pPr>
      <w:r>
        <w:rPr>
          <w:w w:val="105"/>
        </w:rPr>
        <w:t>Critical</w:t>
      </w:r>
      <w:r>
        <w:rPr>
          <w:spacing w:val="-3"/>
          <w:w w:val="105"/>
        </w:rPr>
        <w:t xml:space="preserve"> </w:t>
      </w:r>
      <w:r>
        <w:rPr>
          <w:w w:val="105"/>
        </w:rPr>
        <w:t>Breakdown:</w:t>
      </w:r>
      <w:r>
        <w:rPr>
          <w:spacing w:val="-3"/>
          <w:w w:val="105"/>
        </w:rPr>
        <w:t xml:space="preserve"> </w:t>
      </w:r>
      <w:r>
        <w:rPr>
          <w:w w:val="105"/>
        </w:rPr>
        <w:t>Incident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malfunction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platform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meets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following assumptions:</w:t>
      </w:r>
    </w:p>
    <w:p w14:paraId="3BBFEEA5" w14:textId="77777777" w:rsidR="004F3080" w:rsidRDefault="00000000">
      <w:pPr>
        <w:pStyle w:val="ListParagraph"/>
        <w:numPr>
          <w:ilvl w:val="1"/>
          <w:numId w:val="3"/>
        </w:numPr>
        <w:tabs>
          <w:tab w:val="left" w:pos="1811"/>
        </w:tabs>
        <w:spacing w:before="5"/>
      </w:pPr>
      <w:r>
        <w:rPr>
          <w:w w:val="110"/>
        </w:rPr>
        <w:t>More</w:t>
      </w:r>
      <w:r>
        <w:rPr>
          <w:spacing w:val="-16"/>
          <w:w w:val="110"/>
        </w:rPr>
        <w:t xml:space="preserve"> </w:t>
      </w:r>
      <w:r>
        <w:rPr>
          <w:w w:val="110"/>
        </w:rPr>
        <w:t>than</w:t>
      </w:r>
      <w:r>
        <w:rPr>
          <w:spacing w:val="-15"/>
          <w:w w:val="110"/>
        </w:rPr>
        <w:t xml:space="preserve"> </w:t>
      </w:r>
      <w:r>
        <w:rPr>
          <w:w w:val="110"/>
        </w:rPr>
        <w:t>50%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users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>affected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cannot</w:t>
      </w:r>
      <w:r>
        <w:rPr>
          <w:spacing w:val="-15"/>
          <w:w w:val="110"/>
        </w:rPr>
        <w:t xml:space="preserve"> </w:t>
      </w:r>
      <w:r>
        <w:rPr>
          <w:w w:val="110"/>
        </w:rPr>
        <w:t>perform</w:t>
      </w:r>
      <w:r>
        <w:rPr>
          <w:spacing w:val="-15"/>
          <w:w w:val="110"/>
        </w:rPr>
        <w:t xml:space="preserve"> </w:t>
      </w:r>
      <w:r>
        <w:rPr>
          <w:w w:val="110"/>
        </w:rPr>
        <w:t>their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work</w:t>
      </w:r>
    </w:p>
    <w:p w14:paraId="4D32F95F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8"/>
        </w:tabs>
        <w:spacing w:before="73"/>
        <w:ind w:left="888" w:right="1199" w:hanging="331"/>
      </w:pP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w w:val="105"/>
        </w:rPr>
        <w:t>query: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incidents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breakdowns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Customer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requests </w:t>
      </w:r>
      <w:r>
        <w:rPr>
          <w:spacing w:val="-2"/>
          <w:w w:val="105"/>
        </w:rPr>
        <w:t>information.</w:t>
      </w:r>
    </w:p>
    <w:p w14:paraId="37958BA7" w14:textId="40D485C3" w:rsidR="004F3080" w:rsidRDefault="00000000">
      <w:pPr>
        <w:pStyle w:val="ListParagraph"/>
        <w:numPr>
          <w:ilvl w:val="0"/>
          <w:numId w:val="3"/>
        </w:numPr>
        <w:tabs>
          <w:tab w:val="left" w:pos="888"/>
        </w:tabs>
        <w:spacing w:before="3" w:line="309" w:lineRule="auto"/>
        <w:ind w:left="888" w:right="1569"/>
      </w:pPr>
      <w:r>
        <w:rPr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w w:val="105"/>
        </w:rPr>
        <w:t>time: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customer</w:t>
      </w:r>
      <w:r>
        <w:rPr>
          <w:spacing w:val="-4"/>
          <w:w w:val="105"/>
        </w:rPr>
        <w:t xml:space="preserve"> </w:t>
      </w:r>
      <w:r>
        <w:rPr>
          <w:w w:val="105"/>
        </w:rPr>
        <w:t>reports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incident/breakdown to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has responded and started working on the incident</w:t>
      </w:r>
    </w:p>
    <w:p w14:paraId="7F1B4CD9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8"/>
        </w:tabs>
        <w:spacing w:before="5" w:line="251" w:lineRule="exact"/>
        <w:ind w:left="888" w:hanging="331"/>
      </w:pP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Description: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service,</w:t>
      </w:r>
      <w:r>
        <w:rPr>
          <w:spacing w:val="-8"/>
          <w:w w:val="105"/>
        </w:rPr>
        <w:t xml:space="preserve"> </w:t>
      </w:r>
      <w:r>
        <w:rPr>
          <w:w w:val="105"/>
        </w:rPr>
        <w:t>features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functionality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delivered</w:t>
      </w:r>
    </w:p>
    <w:p w14:paraId="55601019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9"/>
        </w:tabs>
        <w:spacing w:line="251" w:lineRule="exact"/>
        <w:ind w:hanging="331"/>
      </w:pPr>
      <w:r>
        <w:t>Subscription</w:t>
      </w:r>
      <w:r>
        <w:rPr>
          <w:spacing w:val="3"/>
        </w:rPr>
        <w:t xml:space="preserve"> </w:t>
      </w:r>
      <w:r>
        <w:t>Fees: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defined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6156853E" w14:textId="77777777" w:rsidR="004F3080" w:rsidRDefault="00000000">
      <w:pPr>
        <w:pStyle w:val="ListParagraph"/>
        <w:numPr>
          <w:ilvl w:val="0"/>
          <w:numId w:val="3"/>
        </w:numPr>
        <w:tabs>
          <w:tab w:val="left" w:pos="889"/>
        </w:tabs>
        <w:spacing w:before="1"/>
        <w:ind w:hanging="331"/>
      </w:pPr>
      <w:r>
        <w:rPr>
          <w:w w:val="105"/>
        </w:rPr>
        <w:t>Subscription</w:t>
      </w:r>
      <w:r>
        <w:rPr>
          <w:spacing w:val="-17"/>
          <w:w w:val="105"/>
        </w:rPr>
        <w:t xml:space="preserve"> </w:t>
      </w:r>
      <w:r>
        <w:rPr>
          <w:w w:val="105"/>
        </w:rPr>
        <w:t>Term: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defined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4F428685" w14:textId="77777777" w:rsidR="004F3080" w:rsidRDefault="004F3080">
      <w:pPr>
        <w:sectPr w:rsidR="004F3080">
          <w:headerReference w:type="default" r:id="rId7"/>
          <w:type w:val="continuous"/>
          <w:pgSz w:w="11900" w:h="16840"/>
          <w:pgMar w:top="2000" w:right="720" w:bottom="280" w:left="860" w:header="983" w:footer="0" w:gutter="0"/>
          <w:pgNumType w:start="1"/>
          <w:cols w:space="720"/>
        </w:sectPr>
      </w:pPr>
    </w:p>
    <w:p w14:paraId="462F84D7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spacing w:before="318"/>
        <w:ind w:left="478" w:hanging="260"/>
      </w:pPr>
      <w:r>
        <w:rPr>
          <w:color w:val="20374D"/>
        </w:rPr>
        <w:lastRenderedPageBreak/>
        <w:t>General</w:t>
      </w:r>
      <w:r>
        <w:rPr>
          <w:color w:val="20374D"/>
          <w:spacing w:val="20"/>
        </w:rPr>
        <w:t xml:space="preserve"> </w:t>
      </w:r>
      <w:r>
        <w:rPr>
          <w:color w:val="20374D"/>
        </w:rPr>
        <w:t>service</w:t>
      </w:r>
      <w:r>
        <w:rPr>
          <w:color w:val="20374D"/>
          <w:spacing w:val="18"/>
        </w:rPr>
        <w:t xml:space="preserve"> </w:t>
      </w:r>
      <w:r>
        <w:rPr>
          <w:color w:val="20374D"/>
          <w:spacing w:val="-2"/>
        </w:rPr>
        <w:t>level</w:t>
      </w:r>
    </w:p>
    <w:p w14:paraId="280814DB" w14:textId="77777777" w:rsidR="004F3080" w:rsidRDefault="004F3080">
      <w:pPr>
        <w:pStyle w:val="BodyText"/>
        <w:spacing w:before="123"/>
        <w:rPr>
          <w:b/>
          <w:sz w:val="28"/>
        </w:rPr>
      </w:pPr>
    </w:p>
    <w:p w14:paraId="5914ECD9" w14:textId="655E3F93" w:rsidR="004F3080" w:rsidRDefault="00000000">
      <w:pPr>
        <w:pStyle w:val="Heading2"/>
        <w:numPr>
          <w:ilvl w:val="1"/>
          <w:numId w:val="4"/>
        </w:numPr>
        <w:tabs>
          <w:tab w:val="left" w:pos="621"/>
        </w:tabs>
        <w:spacing w:before="1"/>
        <w:ind w:left="621" w:hanging="403"/>
      </w:pPr>
      <w:r>
        <w:rPr>
          <w:color w:val="34495E"/>
          <w:w w:val="105"/>
        </w:rPr>
        <w:t>Guaranteed</w:t>
      </w:r>
      <w:r>
        <w:rPr>
          <w:color w:val="34495E"/>
          <w:spacing w:val="2"/>
          <w:w w:val="105"/>
        </w:rPr>
        <w:t xml:space="preserve"> </w:t>
      </w:r>
      <w:r>
        <w:rPr>
          <w:color w:val="34495E"/>
          <w:w w:val="105"/>
        </w:rPr>
        <w:t>Availability</w:t>
      </w:r>
      <w:r>
        <w:rPr>
          <w:color w:val="34495E"/>
          <w:spacing w:val="1"/>
          <w:w w:val="105"/>
        </w:rPr>
        <w:t xml:space="preserve"> </w:t>
      </w:r>
      <w:r>
        <w:rPr>
          <w:color w:val="34495E"/>
          <w:w w:val="105"/>
        </w:rPr>
        <w:t>of</w:t>
      </w:r>
      <w:r>
        <w:rPr>
          <w:color w:val="34495E"/>
          <w:spacing w:val="1"/>
          <w:w w:val="105"/>
        </w:rPr>
        <w:t xml:space="preserve"> </w:t>
      </w:r>
      <w:proofErr w:type="gramStart"/>
      <w:r w:rsidR="000F790E">
        <w:rPr>
          <w:color w:val="34495E"/>
          <w:spacing w:val="1"/>
          <w:w w:val="105"/>
        </w:rPr>
        <w:t>The</w:t>
      </w:r>
      <w:proofErr w:type="gramEnd"/>
      <w:r w:rsidR="000F790E">
        <w:rPr>
          <w:color w:val="34495E"/>
          <w:spacing w:val="1"/>
          <w:w w:val="105"/>
        </w:rPr>
        <w:t xml:space="preserve"> </w:t>
      </w:r>
      <w:proofErr w:type="spellStart"/>
      <w:r w:rsidR="00A00CE0">
        <w:rPr>
          <w:color w:val="34495E"/>
          <w:spacing w:val="-2"/>
          <w:w w:val="105"/>
        </w:rPr>
        <w:t>secloud</w:t>
      </w:r>
      <w:proofErr w:type="spellEnd"/>
    </w:p>
    <w:p w14:paraId="12CF3220" w14:textId="77777777" w:rsidR="004F3080" w:rsidRDefault="004F3080">
      <w:pPr>
        <w:pStyle w:val="BodyText"/>
        <w:spacing w:before="105"/>
        <w:rPr>
          <w:b/>
          <w:sz w:val="24"/>
        </w:rPr>
      </w:pPr>
    </w:p>
    <w:p w14:paraId="31C2C1AE" w14:textId="513CE999" w:rsidR="004F3080" w:rsidRDefault="00000000">
      <w:pPr>
        <w:pStyle w:val="BodyText"/>
        <w:spacing w:line="314" w:lineRule="auto"/>
        <w:ind w:left="219" w:right="387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general</w:t>
      </w:r>
      <w:r>
        <w:rPr>
          <w:spacing w:val="-23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proofErr w:type="gramStart"/>
      <w:r w:rsidR="000F790E">
        <w:rPr>
          <w:spacing w:val="-16"/>
          <w:w w:val="105"/>
        </w:rPr>
        <w:t>The</w:t>
      </w:r>
      <w:proofErr w:type="gramEnd"/>
      <w:r w:rsidR="000F790E">
        <w:rPr>
          <w:spacing w:val="-16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13"/>
          <w:w w:val="105"/>
        </w:rPr>
        <w:t xml:space="preserve"> </w:t>
      </w:r>
      <w:r w:rsidR="000F790E">
        <w:rPr>
          <w:spacing w:val="-13"/>
          <w:w w:val="105"/>
        </w:rPr>
        <w:t xml:space="preserve">platform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99.5%</w:t>
      </w:r>
      <w:r>
        <w:rPr>
          <w:spacing w:val="-8"/>
          <w:w w:val="105"/>
        </w:rPr>
        <w:t xml:space="preserve"> </w:t>
      </w:r>
      <w:r>
        <w:rPr>
          <w:w w:val="105"/>
        </w:rPr>
        <w:t>measured</w:t>
      </w:r>
      <w:r>
        <w:rPr>
          <w:spacing w:val="-8"/>
          <w:w w:val="105"/>
        </w:rPr>
        <w:t xml:space="preserve"> </w:t>
      </w:r>
      <w:r>
        <w:rPr>
          <w:w w:val="105"/>
        </w:rPr>
        <w:t>(CET)</w:t>
      </w:r>
      <w:r>
        <w:rPr>
          <w:spacing w:val="-8"/>
          <w:w w:val="105"/>
        </w:rPr>
        <w:t xml:space="preserve"> </w:t>
      </w:r>
      <w:r>
        <w:rPr>
          <w:w w:val="105"/>
        </w:rPr>
        <w:t>Monday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Friday</w:t>
      </w:r>
      <w:r>
        <w:rPr>
          <w:spacing w:val="-8"/>
          <w:w w:val="105"/>
        </w:rPr>
        <w:t xml:space="preserve"> </w:t>
      </w:r>
      <w:r>
        <w:rPr>
          <w:w w:val="105"/>
        </w:rPr>
        <w:t>8:00</w:t>
      </w:r>
      <w:r>
        <w:rPr>
          <w:spacing w:val="-8"/>
          <w:w w:val="105"/>
        </w:rPr>
        <w:t xml:space="preserve"> </w:t>
      </w:r>
      <w:r>
        <w:rPr>
          <w:w w:val="105"/>
        </w:rPr>
        <w:t>AM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5:00 </w:t>
      </w:r>
      <w:r>
        <w:rPr>
          <w:spacing w:val="-4"/>
          <w:w w:val="105"/>
        </w:rPr>
        <w:t>PM.</w:t>
      </w:r>
    </w:p>
    <w:p w14:paraId="178CF1B3" w14:textId="77777777" w:rsidR="004F3080" w:rsidRDefault="004F3080">
      <w:pPr>
        <w:pStyle w:val="BodyText"/>
        <w:spacing w:before="64"/>
      </w:pPr>
    </w:p>
    <w:p w14:paraId="1521306E" w14:textId="487082D1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spacing w:before="1"/>
        <w:ind w:left="478" w:hanging="260"/>
      </w:pPr>
      <w:r>
        <w:rPr>
          <w:color w:val="20374D"/>
        </w:rPr>
        <w:t>Product-spec</w:t>
      </w:r>
      <w:r w:rsidR="000F790E">
        <w:rPr>
          <w:color w:val="20374D"/>
        </w:rPr>
        <w:t>if</w:t>
      </w:r>
      <w:r>
        <w:rPr>
          <w:color w:val="20374D"/>
        </w:rPr>
        <w:t>ic</w:t>
      </w:r>
      <w:r>
        <w:rPr>
          <w:color w:val="20374D"/>
          <w:spacing w:val="-10"/>
        </w:rPr>
        <w:t xml:space="preserve"> </w:t>
      </w:r>
      <w:r>
        <w:rPr>
          <w:color w:val="20374D"/>
        </w:rPr>
        <w:t>service</w:t>
      </w:r>
      <w:r>
        <w:rPr>
          <w:color w:val="20374D"/>
          <w:spacing w:val="-13"/>
        </w:rPr>
        <w:t xml:space="preserve"> </w:t>
      </w:r>
      <w:r>
        <w:rPr>
          <w:color w:val="20374D"/>
          <w:spacing w:val="-4"/>
        </w:rPr>
        <w:t>level</w:t>
      </w:r>
    </w:p>
    <w:p w14:paraId="354B9B9E" w14:textId="77777777" w:rsidR="004F3080" w:rsidRDefault="004F3080">
      <w:pPr>
        <w:pStyle w:val="BodyText"/>
        <w:spacing w:before="84"/>
        <w:rPr>
          <w:b/>
          <w:sz w:val="28"/>
        </w:rPr>
      </w:pPr>
    </w:p>
    <w:p w14:paraId="309DC3F5" w14:textId="77777777" w:rsidR="004F3080" w:rsidRDefault="00000000">
      <w:pPr>
        <w:pStyle w:val="Heading2"/>
        <w:numPr>
          <w:ilvl w:val="1"/>
          <w:numId w:val="4"/>
        </w:numPr>
        <w:tabs>
          <w:tab w:val="left" w:pos="621"/>
        </w:tabs>
        <w:ind w:left="621" w:hanging="403"/>
      </w:pPr>
      <w:r>
        <w:rPr>
          <w:color w:val="34495E"/>
          <w:spacing w:val="2"/>
        </w:rPr>
        <w:t>Communication</w:t>
      </w:r>
      <w:r>
        <w:rPr>
          <w:color w:val="34495E"/>
          <w:spacing w:val="51"/>
        </w:rPr>
        <w:t xml:space="preserve"> </w:t>
      </w:r>
      <w:r>
        <w:rPr>
          <w:color w:val="34495E"/>
          <w:spacing w:val="-2"/>
        </w:rPr>
        <w:t>channels</w:t>
      </w:r>
    </w:p>
    <w:p w14:paraId="2F735364" w14:textId="77777777" w:rsidR="004F3080" w:rsidRDefault="004F3080">
      <w:pPr>
        <w:pStyle w:val="BodyText"/>
        <w:spacing w:before="115"/>
        <w:rPr>
          <w:b/>
          <w:sz w:val="24"/>
        </w:rPr>
      </w:pPr>
    </w:p>
    <w:p w14:paraId="7652DE72" w14:textId="1443CED6" w:rsidR="004F3080" w:rsidRDefault="00000000">
      <w:pPr>
        <w:pStyle w:val="BodyText"/>
        <w:ind w:left="219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Customer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incident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contacting</w:t>
      </w:r>
      <w:r>
        <w:rPr>
          <w:spacing w:val="-14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emailing</w:t>
      </w:r>
    </w:p>
    <w:p w14:paraId="1F357B77" w14:textId="2D0AA568" w:rsidR="004F3080" w:rsidRDefault="004F3080" w:rsidP="000F790E">
      <w:pPr>
        <w:pStyle w:val="BodyText"/>
      </w:pPr>
    </w:p>
    <w:p w14:paraId="29A041DF" w14:textId="79511AE2" w:rsidR="000F790E" w:rsidRDefault="000F790E" w:rsidP="000F790E">
      <w:pPr>
        <w:pStyle w:val="BodyText"/>
        <w:ind w:firstLine="219"/>
      </w:pPr>
      <w:proofErr w:type="spellStart"/>
      <w:r>
        <w:t>support@secloud.com</w:t>
      </w:r>
      <w:proofErr w:type="spellEnd"/>
    </w:p>
    <w:p w14:paraId="61CE524E" w14:textId="77777777" w:rsidR="004F3080" w:rsidRDefault="004F3080">
      <w:pPr>
        <w:pStyle w:val="BodyText"/>
        <w:spacing w:before="151"/>
      </w:pPr>
    </w:p>
    <w:p w14:paraId="43385E84" w14:textId="77777777" w:rsidR="004F3080" w:rsidRDefault="00000000">
      <w:pPr>
        <w:pStyle w:val="BodyText"/>
        <w:ind w:left="219"/>
      </w:pP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reported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incident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include:</w:t>
      </w:r>
    </w:p>
    <w:p w14:paraId="648EC22C" w14:textId="77777777" w:rsidR="004F3080" w:rsidRDefault="00000000">
      <w:pPr>
        <w:pStyle w:val="BodyText"/>
        <w:spacing w:before="79"/>
        <w:ind w:left="219"/>
      </w:pPr>
      <w:r>
        <w:rPr>
          <w:spacing w:val="-2"/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incident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happened</w:t>
      </w:r>
    </w:p>
    <w:p w14:paraId="53BBF21E" w14:textId="77777777" w:rsidR="004F3080" w:rsidRDefault="00000000">
      <w:pPr>
        <w:pStyle w:val="BodyText"/>
        <w:spacing w:before="78" w:line="314" w:lineRule="auto"/>
        <w:ind w:left="219" w:right="5208"/>
      </w:pPr>
      <w:r>
        <w:rPr>
          <w:spacing w:val="-2"/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modules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functions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affected </w:t>
      </w:r>
      <w:r>
        <w:rPr>
          <w:w w:val="105"/>
        </w:rPr>
        <w:t>How many users are affected</w:t>
      </w:r>
    </w:p>
    <w:p w14:paraId="6C444475" w14:textId="77777777" w:rsidR="004F3080" w:rsidRDefault="00000000">
      <w:pPr>
        <w:pStyle w:val="BodyText"/>
        <w:spacing w:line="314" w:lineRule="auto"/>
        <w:ind w:left="219" w:right="387"/>
      </w:pP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what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users</w:t>
      </w:r>
      <w:r>
        <w:rPr>
          <w:spacing w:val="-16"/>
          <w:w w:val="105"/>
        </w:rPr>
        <w:t xml:space="preserve"> </w:t>
      </w:r>
      <w:r>
        <w:rPr>
          <w:w w:val="105"/>
        </w:rPr>
        <w:t>does</w:t>
      </w:r>
      <w:r>
        <w:rPr>
          <w:spacing w:val="-16"/>
          <w:w w:val="105"/>
        </w:rPr>
        <w:t xml:space="preserve"> </w:t>
      </w:r>
      <w:r>
        <w:rPr>
          <w:w w:val="105"/>
        </w:rPr>
        <w:t>when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incident/fault</w:t>
      </w:r>
      <w:r>
        <w:rPr>
          <w:spacing w:val="-16"/>
          <w:w w:val="105"/>
        </w:rPr>
        <w:t xml:space="preserve"> </w:t>
      </w:r>
      <w:r>
        <w:rPr>
          <w:w w:val="105"/>
        </w:rPr>
        <w:t>occurs</w:t>
      </w:r>
      <w:r>
        <w:rPr>
          <w:spacing w:val="-16"/>
          <w:w w:val="105"/>
        </w:rPr>
        <w:t xml:space="preserve"> </w:t>
      </w:r>
      <w:r>
        <w:rPr>
          <w:w w:val="105"/>
        </w:rPr>
        <w:t>(step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step</w:t>
      </w:r>
      <w:r>
        <w:rPr>
          <w:spacing w:val="-16"/>
          <w:w w:val="105"/>
        </w:rPr>
        <w:t xml:space="preserve"> </w:t>
      </w:r>
      <w:r>
        <w:rPr>
          <w:w w:val="105"/>
        </w:rPr>
        <w:t>descriptions) and screenshots if possible.</w:t>
      </w:r>
    </w:p>
    <w:p w14:paraId="12033B5C" w14:textId="77777777" w:rsidR="004F3080" w:rsidRDefault="004F3080">
      <w:pPr>
        <w:pStyle w:val="BodyText"/>
        <w:spacing w:before="73"/>
      </w:pPr>
    </w:p>
    <w:p w14:paraId="2108FFD5" w14:textId="77777777" w:rsidR="004F3080" w:rsidRDefault="00000000">
      <w:pPr>
        <w:pStyle w:val="Heading2"/>
        <w:numPr>
          <w:ilvl w:val="1"/>
          <w:numId w:val="4"/>
        </w:numPr>
        <w:tabs>
          <w:tab w:val="left" w:pos="621"/>
        </w:tabs>
        <w:ind w:left="621" w:hanging="403"/>
      </w:pPr>
      <w:r>
        <w:rPr>
          <w:color w:val="34495E"/>
        </w:rPr>
        <w:t>Support</w:t>
      </w:r>
      <w:r>
        <w:rPr>
          <w:color w:val="34495E"/>
          <w:spacing w:val="22"/>
        </w:rPr>
        <w:t xml:space="preserve"> </w:t>
      </w:r>
      <w:r>
        <w:rPr>
          <w:color w:val="34495E"/>
          <w:spacing w:val="-2"/>
        </w:rPr>
        <w:t>schedule</w:t>
      </w:r>
    </w:p>
    <w:p w14:paraId="714B45D3" w14:textId="77777777" w:rsidR="004F3080" w:rsidRDefault="004F3080">
      <w:pPr>
        <w:pStyle w:val="BodyText"/>
        <w:spacing w:before="110"/>
        <w:rPr>
          <w:b/>
          <w:sz w:val="24"/>
        </w:rPr>
      </w:pPr>
    </w:p>
    <w:p w14:paraId="6FC29960" w14:textId="4D421E7A" w:rsidR="004F3080" w:rsidRDefault="00000000">
      <w:pPr>
        <w:pStyle w:val="BodyText"/>
        <w:spacing w:line="314" w:lineRule="auto"/>
        <w:ind w:left="219" w:right="619"/>
        <w:jc w:val="both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schedule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Customer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contact</w:t>
      </w:r>
      <w:r>
        <w:rPr>
          <w:spacing w:val="-2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r>
        <w:rPr>
          <w:w w:val="105"/>
        </w:rPr>
        <w:t>’s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technical service</w:t>
      </w:r>
      <w:r>
        <w:rPr>
          <w:spacing w:val="40"/>
          <w:w w:val="105"/>
        </w:rPr>
        <w:t xml:space="preserve"> </w:t>
      </w:r>
      <w:r>
        <w:rPr>
          <w:w w:val="105"/>
        </w:rPr>
        <w:t>team to resolve incidents through the above-mentioned communication channels</w:t>
      </w:r>
      <w:r>
        <w:rPr>
          <w:spacing w:val="-2"/>
          <w:w w:val="105"/>
        </w:rPr>
        <w:t xml:space="preserve"> </w:t>
      </w:r>
      <w:r>
        <w:rPr>
          <w:w w:val="105"/>
        </w:rPr>
        <w:t>as further specified in below table:</w:t>
      </w:r>
    </w:p>
    <w:p w14:paraId="1782DD1B" w14:textId="77777777" w:rsidR="004F3080" w:rsidRDefault="004F3080">
      <w:pPr>
        <w:pStyle w:val="BodyText"/>
        <w:spacing w:before="68"/>
      </w:pPr>
    </w:p>
    <w:p w14:paraId="12691793" w14:textId="77777777" w:rsidR="004F3080" w:rsidRDefault="00000000">
      <w:pPr>
        <w:ind w:left="272"/>
        <w:rPr>
          <w:b/>
        </w:rPr>
      </w:pPr>
      <w:r>
        <w:rPr>
          <w:b/>
          <w:w w:val="105"/>
        </w:rPr>
        <w:t>Queries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4"/>
          <w:w w:val="105"/>
        </w:rPr>
        <w:t xml:space="preserve"> </w:t>
      </w:r>
      <w:r>
        <w:rPr>
          <w:b/>
          <w:spacing w:val="-2"/>
          <w:w w:val="105"/>
        </w:rPr>
        <w:t>breakdowns:</w:t>
      </w:r>
    </w:p>
    <w:p w14:paraId="64BA0FCF" w14:textId="77777777" w:rsidR="004F3080" w:rsidRDefault="004F3080">
      <w:pPr>
        <w:pStyle w:val="BodyText"/>
        <w:rPr>
          <w:b/>
          <w:sz w:val="20"/>
        </w:rPr>
      </w:pPr>
    </w:p>
    <w:p w14:paraId="50FD54E3" w14:textId="77777777" w:rsidR="004F3080" w:rsidRDefault="004F308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8" w:space="0" w:color="6D7F8F"/>
          <w:left w:val="single" w:sz="8" w:space="0" w:color="6D7F8F"/>
          <w:bottom w:val="single" w:sz="8" w:space="0" w:color="6D7F8F"/>
          <w:right w:val="single" w:sz="8" w:space="0" w:color="6D7F8F"/>
          <w:insideH w:val="single" w:sz="8" w:space="0" w:color="6D7F8F"/>
          <w:insideV w:val="single" w:sz="8" w:space="0" w:color="6D7F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299"/>
        <w:gridCol w:w="2376"/>
        <w:gridCol w:w="2750"/>
      </w:tblGrid>
      <w:tr w:rsidR="004F3080" w14:paraId="6C1A2EB4" w14:textId="77777777">
        <w:trPr>
          <w:trHeight w:val="484"/>
        </w:trPr>
        <w:tc>
          <w:tcPr>
            <w:tcW w:w="2477" w:type="dxa"/>
          </w:tcPr>
          <w:p w14:paraId="21AE5664" w14:textId="77777777" w:rsidR="004F3080" w:rsidRDefault="004F30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9" w:type="dxa"/>
          </w:tcPr>
          <w:p w14:paraId="38351092" w14:textId="77777777" w:rsidR="004F3080" w:rsidRDefault="00000000">
            <w:pPr>
              <w:pStyle w:val="TableParagraph"/>
              <w:spacing w:line="252" w:lineRule="exact"/>
              <w:ind w:left="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query</w:t>
            </w:r>
          </w:p>
        </w:tc>
        <w:tc>
          <w:tcPr>
            <w:tcW w:w="2376" w:type="dxa"/>
          </w:tcPr>
          <w:p w14:paraId="66C98D80" w14:textId="77777777" w:rsidR="004F3080" w:rsidRDefault="00000000">
            <w:pPr>
              <w:pStyle w:val="TableParagraph"/>
              <w:spacing w:line="252" w:lineRule="exact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Breakdown</w:t>
            </w:r>
          </w:p>
        </w:tc>
        <w:tc>
          <w:tcPr>
            <w:tcW w:w="2750" w:type="dxa"/>
          </w:tcPr>
          <w:p w14:paraId="5D4646E2" w14:textId="77777777" w:rsidR="004F3080" w:rsidRDefault="00000000">
            <w:pPr>
              <w:pStyle w:val="TableParagraph"/>
              <w:spacing w:line="252" w:lineRule="exact"/>
              <w:ind w:left="3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Critical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Breakdown</w:t>
            </w:r>
          </w:p>
        </w:tc>
      </w:tr>
      <w:tr w:rsidR="004F3080" w14:paraId="3A4AB531" w14:textId="77777777">
        <w:trPr>
          <w:trHeight w:val="1151"/>
        </w:trPr>
        <w:tc>
          <w:tcPr>
            <w:tcW w:w="2477" w:type="dxa"/>
          </w:tcPr>
          <w:p w14:paraId="437EB117" w14:textId="77777777" w:rsidR="004F3080" w:rsidRDefault="00000000">
            <w:pPr>
              <w:pStyle w:val="TableParagraph"/>
              <w:spacing w:before="247" w:line="278" w:lineRule="auto"/>
              <w:ind w:left="152"/>
            </w:pPr>
            <w:r>
              <w:t>Support</w:t>
            </w:r>
            <w:r>
              <w:rPr>
                <w:spacing w:val="-17"/>
              </w:rPr>
              <w:t xml:space="preserve"> </w:t>
            </w:r>
            <w:r>
              <w:t>schedule</w:t>
            </w:r>
            <w:r>
              <w:rPr>
                <w:spacing w:val="-16"/>
              </w:rPr>
              <w:t xml:space="preserve"> </w:t>
            </w:r>
            <w:r>
              <w:t>(CET time zone)</w:t>
            </w:r>
          </w:p>
        </w:tc>
        <w:tc>
          <w:tcPr>
            <w:tcW w:w="2299" w:type="dxa"/>
          </w:tcPr>
          <w:p w14:paraId="6E5CA960" w14:textId="348A04A0" w:rsidR="004F3080" w:rsidRDefault="00000000">
            <w:pPr>
              <w:pStyle w:val="TableParagraph"/>
              <w:spacing w:before="98" w:line="266" w:lineRule="auto"/>
              <w:ind w:left="248" w:firstLine="85"/>
            </w:pPr>
            <w:r>
              <w:t>Monday to Friday 8:00</w:t>
            </w:r>
            <w:r>
              <w:rPr>
                <w:spacing w:val="-16"/>
              </w:rPr>
              <w:t xml:space="preserve"> </w:t>
            </w:r>
            <w:r>
              <w:t>AM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 w:rsidR="000F790E">
              <w:t>8</w:t>
            </w:r>
            <w:r>
              <w:t>:00</w:t>
            </w:r>
            <w:r>
              <w:rPr>
                <w:spacing w:val="-14"/>
              </w:rPr>
              <w:t xml:space="preserve"> </w:t>
            </w:r>
            <w:r>
              <w:t>PM</w:t>
            </w:r>
          </w:p>
        </w:tc>
        <w:tc>
          <w:tcPr>
            <w:tcW w:w="2376" w:type="dxa"/>
          </w:tcPr>
          <w:p w14:paraId="73DAC8E6" w14:textId="7957BD73" w:rsidR="004F3080" w:rsidRDefault="00000000">
            <w:pPr>
              <w:pStyle w:val="TableParagraph"/>
              <w:spacing w:before="98" w:line="266" w:lineRule="auto"/>
              <w:ind w:left="289" w:right="197" w:firstLine="85"/>
            </w:pPr>
            <w:r>
              <w:t>Monday to Friday 8:00</w:t>
            </w:r>
            <w:r>
              <w:rPr>
                <w:spacing w:val="-16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0F790E">
              <w:t>8</w:t>
            </w:r>
            <w:r>
              <w:t>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2750" w:type="dxa"/>
          </w:tcPr>
          <w:p w14:paraId="2B5A17AB" w14:textId="7FB895CF" w:rsidR="004F3080" w:rsidRDefault="00000000">
            <w:pPr>
              <w:pStyle w:val="TableParagraph"/>
              <w:spacing w:before="98" w:line="266" w:lineRule="auto"/>
              <w:ind w:left="333" w:right="527" w:firstLine="85"/>
            </w:pPr>
            <w:r>
              <w:t>Monday to Friday 8:00</w:t>
            </w:r>
            <w:r>
              <w:rPr>
                <w:spacing w:val="-16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0F790E">
              <w:t>8</w:t>
            </w:r>
            <w:r>
              <w:t>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</w:tr>
      <w:tr w:rsidR="004F3080" w14:paraId="12959387" w14:textId="77777777">
        <w:trPr>
          <w:trHeight w:val="1386"/>
        </w:trPr>
        <w:tc>
          <w:tcPr>
            <w:tcW w:w="2477" w:type="dxa"/>
          </w:tcPr>
          <w:p w14:paraId="5F15E9DF" w14:textId="77777777" w:rsidR="004F3080" w:rsidRDefault="00000000">
            <w:pPr>
              <w:pStyle w:val="TableParagraph"/>
              <w:spacing w:before="79" w:line="266" w:lineRule="auto"/>
              <w:ind w:left="152" w:right="885"/>
            </w:pPr>
            <w:r>
              <w:rPr>
                <w:spacing w:val="-2"/>
              </w:rPr>
              <w:t>Maximum response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time</w:t>
            </w:r>
          </w:p>
          <w:p w14:paraId="66B9FE61" w14:textId="77777777" w:rsidR="004F3080" w:rsidRDefault="00000000">
            <w:pPr>
              <w:pStyle w:val="TableParagraph"/>
              <w:spacing w:before="63" w:line="210" w:lineRule="atLeast"/>
              <w:ind w:left="152" w:right="885"/>
              <w:rPr>
                <w:sz w:val="16"/>
              </w:rPr>
            </w:pPr>
            <w:r>
              <w:rPr>
                <w:sz w:val="16"/>
              </w:rPr>
              <w:t xml:space="preserve">(by any of the </w:t>
            </w:r>
            <w:r>
              <w:rPr>
                <w:spacing w:val="-2"/>
                <w:sz w:val="16"/>
              </w:rPr>
              <w:t>means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specified above)</w:t>
            </w:r>
          </w:p>
        </w:tc>
        <w:tc>
          <w:tcPr>
            <w:tcW w:w="2299" w:type="dxa"/>
          </w:tcPr>
          <w:p w14:paraId="0860BE70" w14:textId="77777777" w:rsidR="004F3080" w:rsidRDefault="004F3080">
            <w:pPr>
              <w:pStyle w:val="TableParagraph"/>
              <w:spacing w:before="205"/>
              <w:ind w:left="0"/>
              <w:rPr>
                <w:rFonts w:ascii="Arial"/>
                <w:b/>
              </w:rPr>
            </w:pPr>
          </w:p>
          <w:p w14:paraId="02767115" w14:textId="3C6FF468" w:rsidR="004F3080" w:rsidRDefault="000F790E">
            <w:pPr>
              <w:pStyle w:val="TableParagraph"/>
              <w:ind w:left="8"/>
            </w:pPr>
            <w:r>
              <w:t>12</w:t>
            </w:r>
            <w:r>
              <w:rPr>
                <w:spacing w:val="-2"/>
              </w:rPr>
              <w:t xml:space="preserve"> hours</w:t>
            </w:r>
          </w:p>
        </w:tc>
        <w:tc>
          <w:tcPr>
            <w:tcW w:w="2376" w:type="dxa"/>
          </w:tcPr>
          <w:p w14:paraId="14DCF46B" w14:textId="77777777" w:rsidR="004F3080" w:rsidRDefault="004F3080">
            <w:pPr>
              <w:pStyle w:val="TableParagraph"/>
              <w:spacing w:before="205"/>
              <w:ind w:left="0"/>
              <w:rPr>
                <w:rFonts w:ascii="Arial"/>
                <w:b/>
              </w:rPr>
            </w:pPr>
          </w:p>
          <w:p w14:paraId="7B9972C7" w14:textId="5B112CB8" w:rsidR="004F3080" w:rsidRDefault="000F790E">
            <w:pPr>
              <w:pStyle w:val="TableParagraph"/>
              <w:ind w:left="9"/>
            </w:pPr>
            <w:r>
              <w:t>6</w:t>
            </w:r>
            <w:r>
              <w:rPr>
                <w:spacing w:val="-2"/>
              </w:rPr>
              <w:t xml:space="preserve"> hours</w:t>
            </w:r>
          </w:p>
        </w:tc>
        <w:tc>
          <w:tcPr>
            <w:tcW w:w="2750" w:type="dxa"/>
          </w:tcPr>
          <w:p w14:paraId="48D53F31" w14:textId="77777777" w:rsidR="004F3080" w:rsidRDefault="004F3080">
            <w:pPr>
              <w:pStyle w:val="TableParagraph"/>
              <w:spacing w:before="205"/>
              <w:ind w:left="0"/>
              <w:rPr>
                <w:rFonts w:ascii="Arial"/>
                <w:b/>
              </w:rPr>
            </w:pPr>
          </w:p>
          <w:p w14:paraId="37E6213B" w14:textId="77777777" w:rsidR="004F3080" w:rsidRDefault="00000000">
            <w:pPr>
              <w:pStyle w:val="TableParagraph"/>
              <w:ind w:left="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</w:tbl>
    <w:p w14:paraId="0F495346" w14:textId="77777777" w:rsidR="004F3080" w:rsidRDefault="004F3080">
      <w:pPr>
        <w:sectPr w:rsidR="004F3080">
          <w:pgSz w:w="11900" w:h="16840"/>
          <w:pgMar w:top="2000" w:right="720" w:bottom="280" w:left="860" w:header="983" w:footer="0" w:gutter="0"/>
          <w:cols w:space="720"/>
        </w:sectPr>
      </w:pPr>
    </w:p>
    <w:p w14:paraId="0B0C64DF" w14:textId="77777777" w:rsidR="004F3080" w:rsidRDefault="004F3080">
      <w:pPr>
        <w:pStyle w:val="BodyText"/>
        <w:rPr>
          <w:b/>
          <w:sz w:val="24"/>
        </w:rPr>
      </w:pPr>
    </w:p>
    <w:p w14:paraId="75867A94" w14:textId="77777777" w:rsidR="004F3080" w:rsidRDefault="004F3080">
      <w:pPr>
        <w:pStyle w:val="BodyText"/>
        <w:spacing w:before="53"/>
        <w:rPr>
          <w:b/>
          <w:sz w:val="24"/>
        </w:rPr>
      </w:pPr>
    </w:p>
    <w:p w14:paraId="4319691D" w14:textId="08A4AEEF" w:rsidR="004F3080" w:rsidRDefault="00000000">
      <w:pPr>
        <w:pStyle w:val="Heading2"/>
        <w:numPr>
          <w:ilvl w:val="1"/>
          <w:numId w:val="4"/>
        </w:numPr>
        <w:tabs>
          <w:tab w:val="left" w:pos="621"/>
        </w:tabs>
        <w:spacing w:before="1"/>
        <w:ind w:left="621" w:hanging="403"/>
      </w:pPr>
      <w:r>
        <w:rPr>
          <w:color w:val="34495E"/>
          <w:w w:val="90"/>
        </w:rPr>
        <w:t>Response</w:t>
      </w:r>
      <w:r w:rsidR="000F790E">
        <w:rPr>
          <w:color w:val="34495E"/>
          <w:spacing w:val="77"/>
        </w:rPr>
        <w:t xml:space="preserve"> </w:t>
      </w:r>
      <w:r>
        <w:rPr>
          <w:color w:val="34495E"/>
          <w:spacing w:val="-4"/>
          <w:w w:val="95"/>
        </w:rPr>
        <w:t>time</w:t>
      </w:r>
    </w:p>
    <w:p w14:paraId="40E2665C" w14:textId="77777777" w:rsidR="004F3080" w:rsidRDefault="004F3080">
      <w:pPr>
        <w:pStyle w:val="BodyText"/>
        <w:spacing w:before="114"/>
        <w:rPr>
          <w:b/>
          <w:sz w:val="24"/>
        </w:rPr>
      </w:pPr>
    </w:p>
    <w:p w14:paraId="487DB5AE" w14:textId="6F5B601E" w:rsidR="004F3080" w:rsidRDefault="00000000">
      <w:pPr>
        <w:pStyle w:val="BodyText"/>
        <w:spacing w:line="309" w:lineRule="auto"/>
        <w:ind w:left="219" w:right="702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response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start</w:t>
      </w:r>
      <w:r>
        <w:rPr>
          <w:spacing w:val="-7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ticket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management system based on received information from the customer.</w:t>
      </w:r>
    </w:p>
    <w:p w14:paraId="19AFC162" w14:textId="77777777" w:rsidR="004F3080" w:rsidRDefault="004F3080">
      <w:pPr>
        <w:pStyle w:val="BodyText"/>
        <w:spacing w:before="83"/>
      </w:pPr>
    </w:p>
    <w:p w14:paraId="069A9908" w14:textId="351ED8E1" w:rsidR="004F3080" w:rsidRDefault="00000000">
      <w:pPr>
        <w:pStyle w:val="BodyText"/>
        <w:spacing w:before="1" w:line="312" w:lineRule="auto"/>
        <w:ind w:left="219" w:right="387"/>
      </w:pPr>
      <w:r>
        <w:rPr>
          <w:w w:val="105"/>
        </w:rPr>
        <w:t xml:space="preserve">If the incident is not received by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through the correct communication channel, the Customer</w:t>
      </w:r>
      <w:r>
        <w:rPr>
          <w:spacing w:val="-11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delayed</w:t>
      </w:r>
      <w:r>
        <w:rPr>
          <w:spacing w:val="-12"/>
          <w:w w:val="105"/>
        </w:rPr>
        <w:t xml:space="preserve"> </w:t>
      </w:r>
      <w:r>
        <w:rPr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times (which can be found in section 6) are only guaranteed if the incident report is sent to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through the correct communication channel.</w:t>
      </w:r>
    </w:p>
    <w:p w14:paraId="73ED85DE" w14:textId="77777777" w:rsidR="004F3080" w:rsidRDefault="004F3080">
      <w:pPr>
        <w:pStyle w:val="BodyText"/>
        <w:spacing w:before="146"/>
      </w:pPr>
    </w:p>
    <w:p w14:paraId="7A359E2A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ind w:left="478" w:hanging="260"/>
      </w:pPr>
      <w:r>
        <w:rPr>
          <w:color w:val="20374D"/>
        </w:rPr>
        <w:t>Maintenance</w:t>
      </w:r>
      <w:r>
        <w:rPr>
          <w:color w:val="20374D"/>
          <w:spacing w:val="68"/>
          <w:w w:val="150"/>
        </w:rPr>
        <w:t xml:space="preserve"> </w:t>
      </w:r>
      <w:r>
        <w:rPr>
          <w:color w:val="20374D"/>
          <w:spacing w:val="-2"/>
        </w:rPr>
        <w:t>tasks</w:t>
      </w:r>
    </w:p>
    <w:p w14:paraId="7601AFA9" w14:textId="77777777" w:rsidR="004F3080" w:rsidRDefault="004F3080">
      <w:pPr>
        <w:pStyle w:val="BodyText"/>
        <w:spacing w:before="108"/>
        <w:rPr>
          <w:b/>
          <w:sz w:val="28"/>
        </w:rPr>
      </w:pPr>
    </w:p>
    <w:p w14:paraId="39BCD0B8" w14:textId="040D296E" w:rsidR="004F3080" w:rsidRDefault="00000000">
      <w:pPr>
        <w:pStyle w:val="BodyText"/>
        <w:spacing w:line="312" w:lineRule="auto"/>
        <w:ind w:left="219" w:right="387"/>
      </w:pPr>
      <w:proofErr w:type="gramStart"/>
      <w:r>
        <w:rPr>
          <w:w w:val="105"/>
        </w:rPr>
        <w:t>As a general rule</w:t>
      </w:r>
      <w:proofErr w:type="gramEnd"/>
      <w:r>
        <w:rPr>
          <w:w w:val="105"/>
        </w:rPr>
        <w:t>, system maintenance requiring a temporary service interruption shall be carried</w:t>
      </w:r>
      <w:r>
        <w:rPr>
          <w:spacing w:val="40"/>
          <w:w w:val="105"/>
        </w:rPr>
        <w:t xml:space="preserve"> </w:t>
      </w:r>
      <w:r>
        <w:rPr>
          <w:w w:val="105"/>
        </w:rPr>
        <w:t>out on weekends or after normal working hours to minimize the disruption to the Customer’s</w:t>
      </w:r>
      <w:r>
        <w:rPr>
          <w:spacing w:val="-4"/>
          <w:w w:val="105"/>
        </w:rPr>
        <w:t xml:space="preserve"> </w:t>
      </w:r>
      <w:r>
        <w:rPr>
          <w:w w:val="105"/>
        </w:rPr>
        <w:t>business.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exceptional</w:t>
      </w:r>
      <w:r>
        <w:rPr>
          <w:spacing w:val="-4"/>
          <w:w w:val="105"/>
        </w:rPr>
        <w:t xml:space="preserve"> </w:t>
      </w:r>
      <w:r>
        <w:rPr>
          <w:w w:val="105"/>
        </w:rPr>
        <w:t>cases,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-4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4"/>
          <w:w w:val="105"/>
        </w:rPr>
        <w:t xml:space="preserve"> </w:t>
      </w:r>
      <w:r>
        <w:rPr>
          <w:w w:val="105"/>
        </w:rPr>
        <w:t>interruption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may be carried out at any other time.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will then inform the customer if any extraordinary maintenance or upgrades are necessary.</w:t>
      </w:r>
    </w:p>
    <w:p w14:paraId="1B9FF318" w14:textId="77777777" w:rsidR="004F3080" w:rsidRDefault="00000000">
      <w:pPr>
        <w:pStyle w:val="BodyText"/>
        <w:spacing w:before="2" w:line="314" w:lineRule="auto"/>
        <w:ind w:left="219"/>
      </w:pP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downtime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35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compute</w:t>
      </w:r>
      <w:r>
        <w:rPr>
          <w:spacing w:val="-3"/>
          <w:w w:val="105"/>
        </w:rPr>
        <w:t xml:space="preserve"> </w:t>
      </w:r>
      <w:r>
        <w:rPr>
          <w:w w:val="105"/>
        </w:rPr>
        <w:t>towards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99.5</w:t>
      </w:r>
      <w:r>
        <w:rPr>
          <w:spacing w:val="-3"/>
          <w:w w:val="105"/>
        </w:rPr>
        <w:t xml:space="preserve"> </w:t>
      </w:r>
      <w:r>
        <w:rPr>
          <w:w w:val="105"/>
        </w:rPr>
        <w:t>guaranteed availability of the service.</w:t>
      </w:r>
    </w:p>
    <w:p w14:paraId="623DA7CC" w14:textId="77777777" w:rsidR="004F3080" w:rsidRDefault="004F3080">
      <w:pPr>
        <w:pStyle w:val="BodyText"/>
        <w:spacing w:before="123"/>
      </w:pPr>
    </w:p>
    <w:p w14:paraId="725B3345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ind w:left="478" w:hanging="260"/>
      </w:pPr>
      <w:r>
        <w:rPr>
          <w:color w:val="20374D"/>
        </w:rPr>
        <w:t>Service</w:t>
      </w:r>
      <w:r>
        <w:rPr>
          <w:color w:val="20374D"/>
          <w:spacing w:val="12"/>
        </w:rPr>
        <w:t xml:space="preserve"> </w:t>
      </w:r>
      <w:r>
        <w:rPr>
          <w:color w:val="20374D"/>
        </w:rPr>
        <w:t>level</w:t>
      </w:r>
      <w:r>
        <w:rPr>
          <w:color w:val="20374D"/>
          <w:spacing w:val="11"/>
        </w:rPr>
        <w:t xml:space="preserve"> </w:t>
      </w:r>
      <w:r>
        <w:rPr>
          <w:color w:val="20374D"/>
        </w:rPr>
        <w:t>non-</w:t>
      </w:r>
      <w:r>
        <w:rPr>
          <w:color w:val="20374D"/>
          <w:spacing w:val="-2"/>
        </w:rPr>
        <w:t>compliance</w:t>
      </w:r>
    </w:p>
    <w:p w14:paraId="2FCAC911" w14:textId="77777777" w:rsidR="004F3080" w:rsidRDefault="004F3080">
      <w:pPr>
        <w:pStyle w:val="BodyText"/>
        <w:spacing w:before="108"/>
        <w:rPr>
          <w:b/>
          <w:sz w:val="28"/>
        </w:rPr>
      </w:pPr>
    </w:p>
    <w:p w14:paraId="11905357" w14:textId="563DC3C7" w:rsidR="004F3080" w:rsidRDefault="00000000">
      <w:pPr>
        <w:pStyle w:val="BodyText"/>
        <w:spacing w:line="309" w:lineRule="auto"/>
        <w:ind w:left="272" w:right="387"/>
      </w:pP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levels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met,</w:t>
      </w:r>
      <w:r>
        <w:rPr>
          <w:spacing w:val="-3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add</w:t>
      </w:r>
      <w:r>
        <w:rPr>
          <w:spacing w:val="-3"/>
          <w:w w:val="105"/>
        </w:rPr>
        <w:t xml:space="preserve"> </w:t>
      </w:r>
      <w:r>
        <w:rPr>
          <w:w w:val="105"/>
        </w:rPr>
        <w:t>credits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75"/>
          <w:w w:val="105"/>
        </w:rPr>
        <w:t xml:space="preserve"> </w:t>
      </w:r>
      <w:r>
        <w:rPr>
          <w:w w:val="105"/>
        </w:rPr>
        <w:t>Customer’s</w:t>
      </w:r>
      <w:r>
        <w:rPr>
          <w:spacing w:val="-3"/>
          <w:w w:val="105"/>
        </w:rPr>
        <w:t xml:space="preserve"> </w:t>
      </w:r>
      <w:r>
        <w:rPr>
          <w:w w:val="105"/>
        </w:rPr>
        <w:t>account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provided the Customer has given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a written and valid claim for service credits.</w:t>
      </w:r>
    </w:p>
    <w:p w14:paraId="68D9F2FD" w14:textId="77777777" w:rsidR="004F3080" w:rsidRDefault="004F3080">
      <w:pPr>
        <w:pStyle w:val="BodyText"/>
        <w:spacing w:before="213"/>
      </w:pPr>
    </w:p>
    <w:p w14:paraId="0C4BD192" w14:textId="1CD1728B" w:rsidR="004F3080" w:rsidRDefault="00000000">
      <w:pPr>
        <w:pStyle w:val="BodyText"/>
        <w:spacing w:line="309" w:lineRule="auto"/>
        <w:ind w:left="119" w:right="57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table</w:t>
      </w:r>
      <w:r>
        <w:rPr>
          <w:spacing w:val="-12"/>
          <w:w w:val="105"/>
        </w:rPr>
        <w:t xml:space="preserve"> </w:t>
      </w:r>
      <w:r>
        <w:rPr>
          <w:w w:val="105"/>
        </w:rPr>
        <w:t>shows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payable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Customer’s</w:t>
      </w:r>
      <w:r>
        <w:rPr>
          <w:spacing w:val="-12"/>
          <w:w w:val="105"/>
        </w:rPr>
        <w:t xml:space="preserve"> </w:t>
      </w:r>
      <w:r>
        <w:rPr>
          <w:w w:val="105"/>
        </w:rPr>
        <w:t>account</w:t>
      </w:r>
      <w:r>
        <w:rPr>
          <w:spacing w:val="-12"/>
          <w:w w:val="105"/>
        </w:rPr>
        <w:t xml:space="preserve"> </w:t>
      </w:r>
      <w:r>
        <w:rPr>
          <w:w w:val="105"/>
        </w:rPr>
        <w:t>due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r>
        <w:rPr>
          <w:w w:val="105"/>
        </w:rPr>
        <w:t>´s</w:t>
      </w:r>
      <w:proofErr w:type="spellEnd"/>
      <w:r>
        <w:rPr>
          <w:w w:val="105"/>
        </w:rPr>
        <w:t xml:space="preserve"> non-compliance of the service levels.</w:t>
      </w:r>
    </w:p>
    <w:p w14:paraId="53B3729A" w14:textId="77777777" w:rsidR="004F3080" w:rsidRDefault="004F3080">
      <w:pPr>
        <w:pStyle w:val="BodyText"/>
        <w:rPr>
          <w:sz w:val="20"/>
        </w:rPr>
      </w:pPr>
    </w:p>
    <w:p w14:paraId="2640705D" w14:textId="77777777" w:rsidR="004F3080" w:rsidRDefault="004F3080">
      <w:pPr>
        <w:pStyle w:val="BodyText"/>
        <w:spacing w:before="34"/>
        <w:rPr>
          <w:sz w:val="20"/>
        </w:rPr>
      </w:pPr>
    </w:p>
    <w:tbl>
      <w:tblPr>
        <w:tblW w:w="0" w:type="auto"/>
        <w:tblInd w:w="897" w:type="dxa"/>
        <w:tblBorders>
          <w:top w:val="single" w:sz="8" w:space="0" w:color="6D7F8F"/>
          <w:left w:val="single" w:sz="8" w:space="0" w:color="6D7F8F"/>
          <w:bottom w:val="single" w:sz="8" w:space="0" w:color="6D7F8F"/>
          <w:right w:val="single" w:sz="8" w:space="0" w:color="6D7F8F"/>
          <w:insideH w:val="single" w:sz="8" w:space="0" w:color="6D7F8F"/>
          <w:insideV w:val="single" w:sz="8" w:space="0" w:color="6D7F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190"/>
      </w:tblGrid>
      <w:tr w:rsidR="004F3080" w14:paraId="5A75BD08" w14:textId="77777777">
        <w:trPr>
          <w:trHeight w:val="503"/>
        </w:trPr>
        <w:tc>
          <w:tcPr>
            <w:tcW w:w="4200" w:type="dxa"/>
          </w:tcPr>
          <w:p w14:paraId="11236147" w14:textId="77777777" w:rsidR="004F3080" w:rsidRDefault="00000000">
            <w:pPr>
              <w:pStyle w:val="TableParagraph"/>
              <w:spacing w:before="125"/>
              <w:ind w:left="97" w:righ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Service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availability</w:t>
            </w:r>
          </w:p>
        </w:tc>
        <w:tc>
          <w:tcPr>
            <w:tcW w:w="4190" w:type="dxa"/>
          </w:tcPr>
          <w:p w14:paraId="15578AD5" w14:textId="77777777" w:rsidR="004F3080" w:rsidRDefault="00000000">
            <w:pPr>
              <w:pStyle w:val="TableParagraph"/>
              <w:spacing w:before="125"/>
              <w:ind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Compensation</w:t>
            </w:r>
          </w:p>
        </w:tc>
      </w:tr>
      <w:tr w:rsidR="004F3080" w14:paraId="29721DB0" w14:textId="77777777">
        <w:trPr>
          <w:trHeight w:val="460"/>
        </w:trPr>
        <w:tc>
          <w:tcPr>
            <w:tcW w:w="4200" w:type="dxa"/>
          </w:tcPr>
          <w:p w14:paraId="71E1C9D3" w14:textId="77777777" w:rsidR="004F3080" w:rsidRDefault="00000000">
            <w:pPr>
              <w:pStyle w:val="TableParagraph"/>
              <w:spacing w:before="79"/>
              <w:ind w:left="97" w:right="4"/>
              <w:jc w:val="center"/>
            </w:pPr>
            <w:r>
              <w:t>99,5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98,0%</w:t>
            </w:r>
          </w:p>
        </w:tc>
        <w:tc>
          <w:tcPr>
            <w:tcW w:w="4190" w:type="dxa"/>
          </w:tcPr>
          <w:p w14:paraId="7E088F65" w14:textId="77777777" w:rsidR="004F3080" w:rsidRDefault="00000000">
            <w:pPr>
              <w:pStyle w:val="TableParagraph"/>
              <w:spacing w:before="79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4F3080" w14:paraId="5388900D" w14:textId="77777777">
        <w:trPr>
          <w:trHeight w:val="460"/>
        </w:trPr>
        <w:tc>
          <w:tcPr>
            <w:tcW w:w="4200" w:type="dxa"/>
          </w:tcPr>
          <w:p w14:paraId="19E9B67E" w14:textId="77777777" w:rsidR="004F3080" w:rsidRDefault="00000000">
            <w:pPr>
              <w:pStyle w:val="TableParagraph"/>
              <w:spacing w:before="79"/>
              <w:ind w:left="97" w:right="4"/>
              <w:jc w:val="center"/>
            </w:pPr>
            <w:r>
              <w:t>97,9%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95,0%</w:t>
            </w:r>
          </w:p>
        </w:tc>
        <w:tc>
          <w:tcPr>
            <w:tcW w:w="4190" w:type="dxa"/>
          </w:tcPr>
          <w:p w14:paraId="360AB32D" w14:textId="77777777" w:rsidR="004F3080" w:rsidRDefault="00000000">
            <w:pPr>
              <w:pStyle w:val="TableParagraph"/>
              <w:spacing w:before="79"/>
              <w:jc w:val="center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4F3080" w14:paraId="0E8E8E95" w14:textId="77777777">
        <w:trPr>
          <w:trHeight w:val="455"/>
        </w:trPr>
        <w:tc>
          <w:tcPr>
            <w:tcW w:w="4200" w:type="dxa"/>
          </w:tcPr>
          <w:p w14:paraId="390B203C" w14:textId="77777777" w:rsidR="004F3080" w:rsidRDefault="00000000">
            <w:pPr>
              <w:pStyle w:val="TableParagraph"/>
              <w:spacing w:before="74"/>
              <w:ind w:left="97" w:right="4"/>
              <w:jc w:val="center"/>
            </w:pPr>
            <w:r>
              <w:t>94,9%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90,0%</w:t>
            </w:r>
          </w:p>
        </w:tc>
        <w:tc>
          <w:tcPr>
            <w:tcW w:w="4190" w:type="dxa"/>
          </w:tcPr>
          <w:p w14:paraId="7AE06BA5" w14:textId="77777777" w:rsidR="004F3080" w:rsidRDefault="00000000">
            <w:pPr>
              <w:pStyle w:val="TableParagraph"/>
              <w:spacing w:before="74"/>
              <w:jc w:val="center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4F3080" w14:paraId="079EC885" w14:textId="77777777">
        <w:trPr>
          <w:trHeight w:val="464"/>
        </w:trPr>
        <w:tc>
          <w:tcPr>
            <w:tcW w:w="4200" w:type="dxa"/>
          </w:tcPr>
          <w:p w14:paraId="0E00A480" w14:textId="77777777" w:rsidR="004F3080" w:rsidRDefault="00000000">
            <w:pPr>
              <w:pStyle w:val="TableParagraph"/>
              <w:spacing w:before="79"/>
              <w:ind w:left="97"/>
              <w:jc w:val="center"/>
            </w:pPr>
            <w:r>
              <w:t>89,9%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less</w:t>
            </w:r>
          </w:p>
        </w:tc>
        <w:tc>
          <w:tcPr>
            <w:tcW w:w="4190" w:type="dxa"/>
          </w:tcPr>
          <w:p w14:paraId="49B38915" w14:textId="77777777" w:rsidR="004F3080" w:rsidRDefault="00000000">
            <w:pPr>
              <w:pStyle w:val="TableParagraph"/>
              <w:spacing w:before="79"/>
              <w:jc w:val="center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14:paraId="717F3A48" w14:textId="77777777" w:rsidR="004F3080" w:rsidRDefault="004F3080">
      <w:pPr>
        <w:pStyle w:val="BodyText"/>
        <w:spacing w:before="126"/>
      </w:pPr>
    </w:p>
    <w:p w14:paraId="38EBBD30" w14:textId="3FC771F9" w:rsidR="004F3080" w:rsidRDefault="00000000">
      <w:pPr>
        <w:pStyle w:val="BodyText"/>
        <w:spacing w:line="314" w:lineRule="auto"/>
        <w:ind w:left="272" w:right="702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maximum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4"/>
          <w:w w:val="105"/>
        </w:rPr>
        <w:t xml:space="preserve"> </w:t>
      </w:r>
      <w:r>
        <w:rPr>
          <w:w w:val="105"/>
        </w:rPr>
        <w:t>credits</w:t>
      </w:r>
      <w:r>
        <w:rPr>
          <w:spacing w:val="-4"/>
          <w:w w:val="105"/>
        </w:rPr>
        <w:t xml:space="preserve"> </w:t>
      </w:r>
      <w:r>
        <w:rPr>
          <w:w w:val="105"/>
        </w:rPr>
        <w:t>payable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month</w:t>
      </w:r>
      <w:r>
        <w:rPr>
          <w:spacing w:val="-4"/>
          <w:w w:val="105"/>
        </w:rPr>
        <w:t xml:space="preserve"> </w:t>
      </w:r>
      <w:r>
        <w:rPr>
          <w:w w:val="105"/>
        </w:rPr>
        <w:t>amounts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100%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monthly Subscription Fees payable by the Customer to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for the services.</w:t>
      </w:r>
    </w:p>
    <w:p w14:paraId="46C5BCF8" w14:textId="77777777" w:rsidR="004F3080" w:rsidRDefault="004F3080">
      <w:pPr>
        <w:spacing w:line="314" w:lineRule="auto"/>
        <w:sectPr w:rsidR="004F3080">
          <w:pgSz w:w="11900" w:h="16840"/>
          <w:pgMar w:top="2000" w:right="720" w:bottom="280" w:left="860" w:header="983" w:footer="0" w:gutter="0"/>
          <w:cols w:space="720"/>
        </w:sectPr>
      </w:pPr>
    </w:p>
    <w:p w14:paraId="2AEF4A77" w14:textId="77777777" w:rsidR="004F3080" w:rsidRDefault="004F3080">
      <w:pPr>
        <w:pStyle w:val="BodyText"/>
        <w:spacing w:before="184"/>
      </w:pPr>
    </w:p>
    <w:p w14:paraId="39087EF0" w14:textId="11979901" w:rsidR="004F3080" w:rsidRDefault="00000000">
      <w:pPr>
        <w:pStyle w:val="BodyText"/>
        <w:spacing w:line="312" w:lineRule="auto"/>
        <w:ind w:left="272" w:right="387"/>
      </w:pPr>
      <w:r>
        <w:rPr>
          <w:w w:val="105"/>
        </w:rPr>
        <w:t xml:space="preserve">For the Customer to be eligible to receive service credits, the Customer shall notify </w:t>
      </w:r>
      <w:proofErr w:type="spellStart"/>
      <w:r w:rsidR="00A00CE0">
        <w:rPr>
          <w:w w:val="105"/>
        </w:rPr>
        <w:t>secloud</w:t>
      </w:r>
      <w:proofErr w:type="spellEnd"/>
      <w:r>
        <w:rPr>
          <w:w w:val="105"/>
        </w:rPr>
        <w:t xml:space="preserve"> within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2"/>
          <w:w w:val="105"/>
        </w:rPr>
        <w:t xml:space="preserve"> </w:t>
      </w:r>
      <w:r>
        <w:rPr>
          <w:w w:val="105"/>
        </w:rPr>
        <w:t>days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eligible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receive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sending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e-mail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 </w:t>
      </w:r>
      <w:r w:rsidRPr="000F790E">
        <w:rPr>
          <w:color w:val="000000"/>
          <w:w w:val="105"/>
        </w:rPr>
        <w:t xml:space="preserve">the address </w:t>
      </w:r>
      <w:hyperlink r:id="rId8" w:history="1">
        <w:proofErr w:type="spellStart"/>
        <w:r w:rsidR="000F790E" w:rsidRPr="00436331">
          <w:rPr>
            <w:rStyle w:val="Hyperlink"/>
            <w:w w:val="105"/>
          </w:rPr>
          <w:t>support@secloud.com</w:t>
        </w:r>
        <w:proofErr w:type="spellEnd"/>
      </w:hyperlink>
      <w:r w:rsidR="000F790E">
        <w:rPr>
          <w:color w:val="000000"/>
          <w:w w:val="105"/>
        </w:rPr>
        <w:t xml:space="preserve"> </w:t>
      </w:r>
      <w:r>
        <w:rPr>
          <w:color w:val="000000"/>
          <w:w w:val="105"/>
        </w:rPr>
        <w:t>providing the following information:</w:t>
      </w:r>
    </w:p>
    <w:p w14:paraId="15FA9083" w14:textId="77777777" w:rsidR="004F3080" w:rsidRDefault="004F3080">
      <w:pPr>
        <w:pStyle w:val="BodyText"/>
        <w:spacing w:before="75"/>
      </w:pPr>
    </w:p>
    <w:p w14:paraId="4886A477" w14:textId="3DCA1495" w:rsidR="004F3080" w:rsidRDefault="00A00CE0">
      <w:pPr>
        <w:pStyle w:val="ListParagraph"/>
        <w:numPr>
          <w:ilvl w:val="0"/>
          <w:numId w:val="2"/>
        </w:numPr>
        <w:tabs>
          <w:tab w:val="left" w:pos="451"/>
        </w:tabs>
        <w:spacing w:line="259" w:lineRule="exact"/>
        <w:ind w:left="451" w:hanging="180"/>
      </w:pPr>
      <w:proofErr w:type="spellStart"/>
      <w:r>
        <w:rPr>
          <w:w w:val="105"/>
          <w:position w:val="1"/>
        </w:rPr>
        <w:t>secloud</w:t>
      </w:r>
      <w:proofErr w:type="spellEnd"/>
      <w:r w:rsidR="000F790E">
        <w:rPr>
          <w:w w:val="105"/>
          <w:position w:val="1"/>
        </w:rPr>
        <w:t xml:space="preserve"> module or functionality</w:t>
      </w:r>
      <w:r w:rsidR="000F790E">
        <w:rPr>
          <w:spacing w:val="-8"/>
          <w:w w:val="105"/>
          <w:position w:val="1"/>
        </w:rPr>
        <w:t xml:space="preserve"> </w:t>
      </w:r>
      <w:r w:rsidR="000F790E">
        <w:rPr>
          <w:spacing w:val="-2"/>
          <w:w w:val="105"/>
          <w:position w:val="1"/>
        </w:rPr>
        <w:t>affected</w:t>
      </w:r>
    </w:p>
    <w:p w14:paraId="70604FE1" w14:textId="77777777" w:rsidR="004F3080" w:rsidRDefault="00000000">
      <w:pPr>
        <w:pStyle w:val="ListParagraph"/>
        <w:numPr>
          <w:ilvl w:val="0"/>
          <w:numId w:val="2"/>
        </w:numPr>
        <w:tabs>
          <w:tab w:val="left" w:pos="451"/>
        </w:tabs>
        <w:spacing w:line="254" w:lineRule="exact"/>
        <w:ind w:left="451" w:hanging="180"/>
      </w:pPr>
      <w:r>
        <w:rPr>
          <w:w w:val="105"/>
          <w:position w:val="1"/>
        </w:rPr>
        <w:t>Date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time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lack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service</w:t>
      </w:r>
    </w:p>
    <w:p w14:paraId="39E56519" w14:textId="50B60186" w:rsidR="004F3080" w:rsidRDefault="00000000">
      <w:pPr>
        <w:pStyle w:val="ListParagraph"/>
        <w:numPr>
          <w:ilvl w:val="0"/>
          <w:numId w:val="2"/>
        </w:numPr>
        <w:tabs>
          <w:tab w:val="left" w:pos="451"/>
        </w:tabs>
        <w:spacing w:line="259" w:lineRule="exact"/>
        <w:ind w:left="451" w:hanging="180"/>
      </w:pPr>
      <w:r>
        <w:rPr>
          <w:spacing w:val="-2"/>
          <w:w w:val="105"/>
          <w:position w:val="1"/>
        </w:rPr>
        <w:t>Any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requested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documentation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by</w:t>
      </w:r>
      <w:r>
        <w:rPr>
          <w:spacing w:val="-7"/>
          <w:w w:val="105"/>
          <w:position w:val="1"/>
        </w:rPr>
        <w:t xml:space="preserve"> </w:t>
      </w:r>
      <w:proofErr w:type="spellStart"/>
      <w:r w:rsidR="00A00CE0">
        <w:rPr>
          <w:spacing w:val="-2"/>
          <w:w w:val="105"/>
          <w:position w:val="1"/>
        </w:rPr>
        <w:t>secloud</w:t>
      </w:r>
      <w:proofErr w:type="spellEnd"/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to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assess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incident</w:t>
      </w:r>
    </w:p>
    <w:p w14:paraId="30643B63" w14:textId="77777777" w:rsidR="004F3080" w:rsidRDefault="004F3080">
      <w:pPr>
        <w:pStyle w:val="BodyText"/>
      </w:pPr>
    </w:p>
    <w:p w14:paraId="10470D80" w14:textId="77777777" w:rsidR="004F3080" w:rsidRDefault="004F3080">
      <w:pPr>
        <w:pStyle w:val="BodyText"/>
        <w:spacing w:before="131"/>
      </w:pPr>
    </w:p>
    <w:p w14:paraId="10DD9463" w14:textId="77777777" w:rsidR="004F3080" w:rsidRDefault="00000000">
      <w:pPr>
        <w:pStyle w:val="Heading1"/>
        <w:numPr>
          <w:ilvl w:val="0"/>
          <w:numId w:val="4"/>
        </w:numPr>
        <w:tabs>
          <w:tab w:val="left" w:pos="478"/>
        </w:tabs>
        <w:ind w:left="478" w:hanging="260"/>
      </w:pPr>
      <w:r>
        <w:rPr>
          <w:color w:val="20374D"/>
          <w:spacing w:val="-2"/>
        </w:rPr>
        <w:t>Disclaimer</w:t>
      </w:r>
    </w:p>
    <w:p w14:paraId="1F9245E0" w14:textId="77777777" w:rsidR="004F3080" w:rsidRDefault="004F3080">
      <w:pPr>
        <w:pStyle w:val="BodyText"/>
        <w:spacing w:before="108"/>
        <w:rPr>
          <w:b/>
          <w:sz w:val="28"/>
        </w:rPr>
      </w:pPr>
    </w:p>
    <w:p w14:paraId="498F66C9" w14:textId="55E6C0CC" w:rsidR="004F3080" w:rsidRDefault="00A00CE0">
      <w:pPr>
        <w:pStyle w:val="BodyText"/>
        <w:ind w:left="272"/>
      </w:pPr>
      <w:proofErr w:type="spellStart"/>
      <w:r>
        <w:rPr>
          <w:spacing w:val="-2"/>
          <w:w w:val="105"/>
        </w:rPr>
        <w:t>secloud</w:t>
      </w:r>
      <w:proofErr w:type="spellEnd"/>
      <w:r w:rsidR="000F790E">
        <w:rPr>
          <w:spacing w:val="-11"/>
          <w:w w:val="105"/>
        </w:rPr>
        <w:t xml:space="preserve"> </w:t>
      </w:r>
      <w:r w:rsidR="000F790E">
        <w:rPr>
          <w:spacing w:val="-2"/>
          <w:w w:val="105"/>
        </w:rPr>
        <w:t>shall</w:t>
      </w:r>
      <w:r w:rsidR="000F790E">
        <w:rPr>
          <w:spacing w:val="-10"/>
          <w:w w:val="105"/>
        </w:rPr>
        <w:t xml:space="preserve"> </w:t>
      </w:r>
      <w:r w:rsidR="000F790E">
        <w:rPr>
          <w:spacing w:val="-2"/>
          <w:w w:val="105"/>
        </w:rPr>
        <w:t>not</w:t>
      </w:r>
      <w:r w:rsidR="000F790E">
        <w:rPr>
          <w:spacing w:val="-11"/>
          <w:w w:val="105"/>
        </w:rPr>
        <w:t xml:space="preserve"> </w:t>
      </w:r>
      <w:r w:rsidR="000F790E">
        <w:rPr>
          <w:spacing w:val="-2"/>
          <w:w w:val="105"/>
        </w:rPr>
        <w:t>be</w:t>
      </w:r>
      <w:r w:rsidR="000F790E">
        <w:rPr>
          <w:spacing w:val="-11"/>
          <w:w w:val="105"/>
        </w:rPr>
        <w:t xml:space="preserve"> </w:t>
      </w:r>
      <w:r w:rsidR="000F790E">
        <w:rPr>
          <w:spacing w:val="-2"/>
          <w:w w:val="105"/>
        </w:rPr>
        <w:t>liable</w:t>
      </w:r>
      <w:r w:rsidR="000F790E">
        <w:rPr>
          <w:spacing w:val="-11"/>
          <w:w w:val="105"/>
        </w:rPr>
        <w:t xml:space="preserve"> </w:t>
      </w:r>
      <w:r w:rsidR="000F790E">
        <w:rPr>
          <w:spacing w:val="-4"/>
          <w:w w:val="105"/>
        </w:rPr>
        <w:t>for:</w:t>
      </w:r>
    </w:p>
    <w:p w14:paraId="1D6700A4" w14:textId="77777777" w:rsidR="004F3080" w:rsidRDefault="004F3080">
      <w:pPr>
        <w:pStyle w:val="BodyText"/>
        <w:spacing w:before="156"/>
      </w:pPr>
    </w:p>
    <w:p w14:paraId="13906255" w14:textId="005008E7" w:rsidR="004F3080" w:rsidRDefault="00000000">
      <w:pPr>
        <w:pStyle w:val="ListParagraph"/>
        <w:numPr>
          <w:ilvl w:val="0"/>
          <w:numId w:val="1"/>
        </w:numPr>
        <w:tabs>
          <w:tab w:val="left" w:pos="971"/>
          <w:tab w:val="left" w:pos="973"/>
        </w:tabs>
        <w:spacing w:before="1" w:line="312" w:lineRule="auto"/>
        <w:ind w:right="946"/>
      </w:pP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incidents/breakdowns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customer´s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internal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external services or maintenance work, security breaches, network outage etc. on the customer´s side.</w:t>
      </w:r>
    </w:p>
    <w:p w14:paraId="251906AF" w14:textId="7C9A3A5B" w:rsidR="004F3080" w:rsidRDefault="00000000">
      <w:pPr>
        <w:pStyle w:val="ListParagraph"/>
        <w:numPr>
          <w:ilvl w:val="0"/>
          <w:numId w:val="1"/>
        </w:numPr>
        <w:tabs>
          <w:tab w:val="left" w:pos="971"/>
          <w:tab w:val="left" w:pos="973"/>
        </w:tabs>
        <w:spacing w:line="314" w:lineRule="auto"/>
        <w:ind w:right="1279"/>
      </w:pP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periods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inactivity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related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subcontractors carrying out any maintenance tasks of the services.</w:t>
      </w:r>
    </w:p>
    <w:p w14:paraId="4C223D11" w14:textId="5F66E284" w:rsidR="004F3080" w:rsidRDefault="00000000">
      <w:pPr>
        <w:pStyle w:val="ListParagraph"/>
        <w:numPr>
          <w:ilvl w:val="0"/>
          <w:numId w:val="1"/>
        </w:numPr>
        <w:tabs>
          <w:tab w:val="left" w:pos="971"/>
        </w:tabs>
        <w:spacing w:line="253" w:lineRule="exact"/>
        <w:ind w:left="971" w:hanging="358"/>
      </w:pP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periods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inactivity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conditions</w:t>
      </w:r>
      <w:r>
        <w:rPr>
          <w:spacing w:val="-6"/>
          <w:w w:val="105"/>
        </w:rPr>
        <w:t xml:space="preserve"> </w:t>
      </w:r>
      <w:r>
        <w:rPr>
          <w:w w:val="105"/>
        </w:rPr>
        <w:t>outside</w:t>
      </w:r>
      <w:r>
        <w:rPr>
          <w:spacing w:val="-5"/>
          <w:w w:val="105"/>
        </w:rPr>
        <w:t xml:space="preserve"> </w:t>
      </w:r>
      <w:proofErr w:type="spellStart"/>
      <w:r w:rsidR="00A00CE0">
        <w:rPr>
          <w:w w:val="105"/>
        </w:rPr>
        <w:t>secloud</w:t>
      </w:r>
      <w:r>
        <w:rPr>
          <w:w w:val="105"/>
        </w:rPr>
        <w:t>´s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control.</w:t>
      </w:r>
    </w:p>
    <w:p w14:paraId="588D98AE" w14:textId="77777777" w:rsidR="004F3080" w:rsidRDefault="00000000">
      <w:pPr>
        <w:pStyle w:val="ListParagraph"/>
        <w:numPr>
          <w:ilvl w:val="0"/>
          <w:numId w:val="1"/>
        </w:numPr>
        <w:tabs>
          <w:tab w:val="left" w:pos="971"/>
          <w:tab w:val="left" w:pos="973"/>
        </w:tabs>
        <w:spacing w:before="205" w:line="309" w:lineRule="auto"/>
        <w:ind w:right="1146"/>
      </w:pP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violation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intellectual</w:t>
      </w:r>
      <w:r>
        <w:rPr>
          <w:spacing w:val="-18"/>
          <w:w w:val="110"/>
        </w:rPr>
        <w:t xml:space="preserve"> </w:t>
      </w:r>
      <w:r>
        <w:rPr>
          <w:w w:val="110"/>
        </w:rPr>
        <w:t>or</w:t>
      </w:r>
      <w:r>
        <w:rPr>
          <w:spacing w:val="-18"/>
          <w:w w:val="110"/>
        </w:rPr>
        <w:t xml:space="preserve"> </w:t>
      </w:r>
      <w:r>
        <w:rPr>
          <w:w w:val="110"/>
        </w:rPr>
        <w:t>industrial</w:t>
      </w:r>
      <w:r>
        <w:rPr>
          <w:spacing w:val="-17"/>
          <w:w w:val="110"/>
        </w:rPr>
        <w:t xml:space="preserve"> </w:t>
      </w:r>
      <w:r>
        <w:rPr>
          <w:w w:val="110"/>
        </w:rPr>
        <w:t>property</w:t>
      </w:r>
      <w:r>
        <w:rPr>
          <w:spacing w:val="-18"/>
          <w:w w:val="110"/>
        </w:rPr>
        <w:t xml:space="preserve"> </w:t>
      </w:r>
      <w:r>
        <w:rPr>
          <w:w w:val="110"/>
        </w:rPr>
        <w:t>rights,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other</w:t>
      </w:r>
      <w:r>
        <w:rPr>
          <w:spacing w:val="-18"/>
          <w:w w:val="110"/>
        </w:rPr>
        <w:t xml:space="preserve"> </w:t>
      </w:r>
      <w:r>
        <w:rPr>
          <w:w w:val="110"/>
        </w:rPr>
        <w:t>rights</w:t>
      </w:r>
      <w:r>
        <w:rPr>
          <w:spacing w:val="-18"/>
          <w:w w:val="110"/>
        </w:rPr>
        <w:t xml:space="preserve"> </w:t>
      </w:r>
      <w:r>
        <w:rPr>
          <w:w w:val="110"/>
        </w:rPr>
        <w:t>or legitimate</w:t>
      </w:r>
      <w:r>
        <w:rPr>
          <w:spacing w:val="-10"/>
          <w:w w:val="110"/>
        </w:rPr>
        <w:t xml:space="preserve"> </w:t>
      </w:r>
      <w:r>
        <w:rPr>
          <w:w w:val="110"/>
        </w:rPr>
        <w:t>interests</w:t>
      </w:r>
      <w:r>
        <w:rPr>
          <w:spacing w:val="-10"/>
          <w:w w:val="110"/>
        </w:rPr>
        <w:t xml:space="preserve"> </w:t>
      </w:r>
      <w:r>
        <w:rPr>
          <w:w w:val="110"/>
        </w:rPr>
        <w:t>arising</w:t>
      </w:r>
      <w:r>
        <w:rPr>
          <w:spacing w:val="-10"/>
          <w:w w:val="110"/>
        </w:rPr>
        <w:t xml:space="preserve"> </w:t>
      </w:r>
      <w:r>
        <w:rPr>
          <w:w w:val="110"/>
        </w:rPr>
        <w:t>from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use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product</w:t>
      </w:r>
      <w:r>
        <w:rPr>
          <w:spacing w:val="-10"/>
          <w:w w:val="110"/>
        </w:rPr>
        <w:t xml:space="preserve"> </w:t>
      </w:r>
      <w:r>
        <w:rPr>
          <w:w w:val="110"/>
        </w:rPr>
        <w:t>hired</w:t>
      </w:r>
      <w:r>
        <w:rPr>
          <w:spacing w:val="-11"/>
          <w:w w:val="110"/>
        </w:rPr>
        <w:t xml:space="preserve"> </w:t>
      </w:r>
      <w:r>
        <w:rPr>
          <w:w w:val="110"/>
        </w:rPr>
        <w:t>by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Customer.</w:t>
      </w:r>
    </w:p>
    <w:p w14:paraId="4B272D71" w14:textId="77777777" w:rsidR="004F3080" w:rsidRDefault="004F3080">
      <w:pPr>
        <w:pStyle w:val="BodyText"/>
        <w:spacing w:before="83"/>
      </w:pPr>
    </w:p>
    <w:p w14:paraId="626C90D5" w14:textId="4D9FC3EA" w:rsidR="004F3080" w:rsidRDefault="00000000" w:rsidP="000F790E">
      <w:pPr>
        <w:pStyle w:val="BodyText"/>
        <w:ind w:left="272"/>
        <w:sectPr w:rsidR="004F3080">
          <w:pgSz w:w="11900" w:h="16840"/>
          <w:pgMar w:top="2000" w:right="720" w:bottom="280" w:left="860" w:header="983" w:footer="0" w:gutter="0"/>
          <w:cols w:space="720"/>
        </w:sectPr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Customer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solely</w:t>
      </w:r>
      <w:r>
        <w:rPr>
          <w:spacing w:val="-13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customer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end-customer</w:t>
      </w:r>
      <w:r>
        <w:rPr>
          <w:spacing w:val="-15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proofErr w:type="spellStart"/>
      <w:r w:rsidR="00A00CE0">
        <w:rPr>
          <w:spacing w:val="-2"/>
          <w:w w:val="105"/>
        </w:rPr>
        <w:t>secloud</w:t>
      </w:r>
      <w:proofErr w:type="spellEnd"/>
      <w:r w:rsidR="00A00CE0">
        <w:rPr>
          <w:spacing w:val="-2"/>
          <w:w w:val="105"/>
        </w:rPr>
        <w:t xml:space="preserve">. </w:t>
      </w:r>
    </w:p>
    <w:p w14:paraId="79FD3390" w14:textId="19722C22" w:rsidR="004F3080" w:rsidRDefault="004F3080">
      <w:pPr>
        <w:pStyle w:val="BodyText"/>
        <w:spacing w:before="4"/>
        <w:rPr>
          <w:sz w:val="17"/>
        </w:rPr>
      </w:pPr>
    </w:p>
    <w:sectPr w:rsidR="004F3080">
      <w:headerReference w:type="default" r:id="rId9"/>
      <w:pgSz w:w="11910" w:h="16840"/>
      <w:pgMar w:top="6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0E28B" w14:textId="77777777" w:rsidR="00B378ED" w:rsidRDefault="00B378ED">
      <w:r>
        <w:separator/>
      </w:r>
    </w:p>
  </w:endnote>
  <w:endnote w:type="continuationSeparator" w:id="0">
    <w:p w14:paraId="2241F45D" w14:textId="77777777" w:rsidR="00B378ED" w:rsidRDefault="00B3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788B4" w14:textId="77777777" w:rsidR="00B378ED" w:rsidRDefault="00B378ED">
      <w:r>
        <w:separator/>
      </w:r>
    </w:p>
  </w:footnote>
  <w:footnote w:type="continuationSeparator" w:id="0">
    <w:p w14:paraId="50FBC884" w14:textId="77777777" w:rsidR="00B378ED" w:rsidRDefault="00B3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B2EC" w14:textId="5CA87A6D" w:rsidR="00A00CE0" w:rsidRDefault="00A00CE0">
    <w:pPr>
      <w:pStyle w:val="Header"/>
    </w:pPr>
    <w:r>
      <w:rPr>
        <w:noProof/>
      </w:rPr>
      <w:drawing>
        <wp:inline distT="0" distB="0" distL="0" distR="0" wp14:anchorId="0ACEB2FB" wp14:editId="19E5FCB1">
          <wp:extent cx="2002227" cy="422563"/>
          <wp:effectExtent l="0" t="0" r="4445" b="0"/>
          <wp:docPr id="1643523255" name="Picture 1" descr="A black and white photo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23255" name="Picture 1" descr="A black and white photo of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984" cy="432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09156" w14:textId="23F546C3" w:rsidR="004F3080" w:rsidRDefault="004F308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DC06" w14:textId="77777777" w:rsidR="004F3080" w:rsidRDefault="004F30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20BD"/>
    <w:multiLevelType w:val="multilevel"/>
    <w:tmpl w:val="5C86F02C"/>
    <w:lvl w:ilvl="0">
      <w:start w:val="1"/>
      <w:numFmt w:val="decimal"/>
      <w:lvlText w:val="%1."/>
      <w:lvlJc w:val="left"/>
      <w:pPr>
        <w:ind w:left="479" w:hanging="261"/>
        <w:jc w:val="left"/>
      </w:pPr>
      <w:rPr>
        <w:rFonts w:ascii="Arial" w:eastAsia="Arial" w:hAnsi="Arial" w:cs="Arial" w:hint="default"/>
        <w:b/>
        <w:bCs/>
        <w:i w:val="0"/>
        <w:iCs w:val="0"/>
        <w:color w:val="20374D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3" w:hanging="405"/>
        <w:jc w:val="left"/>
      </w:pPr>
      <w:rPr>
        <w:rFonts w:ascii="Arial" w:eastAsia="Arial" w:hAnsi="Arial" w:cs="Arial" w:hint="default"/>
        <w:b/>
        <w:bCs/>
        <w:i w:val="0"/>
        <w:iCs w:val="0"/>
        <w:color w:val="34495E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97" w:hanging="4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5" w:hanging="4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3" w:hanging="4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0" w:hanging="4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8" w:hanging="4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6" w:hanging="4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3" w:hanging="405"/>
      </w:pPr>
      <w:rPr>
        <w:rFonts w:hint="default"/>
        <w:lang w:val="en-US" w:eastAsia="en-US" w:bidi="ar-SA"/>
      </w:rPr>
    </w:lvl>
  </w:abstractNum>
  <w:abstractNum w:abstractNumId="1" w15:restartNumberingAfterBreak="0">
    <w:nsid w:val="0C123F03"/>
    <w:multiLevelType w:val="hybridMultilevel"/>
    <w:tmpl w:val="1D2A51B2"/>
    <w:lvl w:ilvl="0" w:tplc="8DA0AEE2">
      <w:numFmt w:val="bullet"/>
      <w:lvlText w:val="•"/>
      <w:lvlJc w:val="left"/>
      <w:pPr>
        <w:ind w:left="889" w:hanging="330"/>
      </w:pPr>
      <w:rPr>
        <w:rFonts w:ascii="Arial" w:eastAsia="Arial" w:hAnsi="Arial" w:cs="Arial" w:hint="default"/>
        <w:b w:val="0"/>
        <w:bCs w:val="0"/>
        <w:i w:val="0"/>
        <w:iCs w:val="0"/>
        <w:color w:val="6D7F8F"/>
        <w:spacing w:val="0"/>
        <w:w w:val="105"/>
        <w:sz w:val="22"/>
        <w:szCs w:val="22"/>
        <w:lang w:val="en-US" w:eastAsia="en-US" w:bidi="ar-SA"/>
      </w:rPr>
    </w:lvl>
    <w:lvl w:ilvl="1" w:tplc="962486E8">
      <w:numFmt w:val="bullet"/>
      <w:lvlText w:val="•"/>
      <w:lvlJc w:val="left"/>
      <w:pPr>
        <w:ind w:left="1811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60638C8">
      <w:numFmt w:val="bullet"/>
      <w:lvlText w:val="•"/>
      <w:lvlJc w:val="left"/>
      <w:pPr>
        <w:ind w:left="2764" w:hanging="330"/>
      </w:pPr>
      <w:rPr>
        <w:rFonts w:hint="default"/>
        <w:lang w:val="en-US" w:eastAsia="en-US" w:bidi="ar-SA"/>
      </w:rPr>
    </w:lvl>
    <w:lvl w:ilvl="3" w:tplc="DAF0B224">
      <w:numFmt w:val="bullet"/>
      <w:lvlText w:val="•"/>
      <w:lvlJc w:val="left"/>
      <w:pPr>
        <w:ind w:left="3708" w:hanging="330"/>
      </w:pPr>
      <w:rPr>
        <w:rFonts w:hint="default"/>
        <w:lang w:val="en-US" w:eastAsia="en-US" w:bidi="ar-SA"/>
      </w:rPr>
    </w:lvl>
    <w:lvl w:ilvl="4" w:tplc="C3B6D686">
      <w:numFmt w:val="bullet"/>
      <w:lvlText w:val="•"/>
      <w:lvlJc w:val="left"/>
      <w:pPr>
        <w:ind w:left="4653" w:hanging="330"/>
      </w:pPr>
      <w:rPr>
        <w:rFonts w:hint="default"/>
        <w:lang w:val="en-US" w:eastAsia="en-US" w:bidi="ar-SA"/>
      </w:rPr>
    </w:lvl>
    <w:lvl w:ilvl="5" w:tplc="772A055A">
      <w:numFmt w:val="bullet"/>
      <w:lvlText w:val="•"/>
      <w:lvlJc w:val="left"/>
      <w:pPr>
        <w:ind w:left="5597" w:hanging="330"/>
      </w:pPr>
      <w:rPr>
        <w:rFonts w:hint="default"/>
        <w:lang w:val="en-US" w:eastAsia="en-US" w:bidi="ar-SA"/>
      </w:rPr>
    </w:lvl>
    <w:lvl w:ilvl="6" w:tplc="8E06E4CC">
      <w:numFmt w:val="bullet"/>
      <w:lvlText w:val="•"/>
      <w:lvlJc w:val="left"/>
      <w:pPr>
        <w:ind w:left="6541" w:hanging="330"/>
      </w:pPr>
      <w:rPr>
        <w:rFonts w:hint="default"/>
        <w:lang w:val="en-US" w:eastAsia="en-US" w:bidi="ar-SA"/>
      </w:rPr>
    </w:lvl>
    <w:lvl w:ilvl="7" w:tplc="EABA964E">
      <w:numFmt w:val="bullet"/>
      <w:lvlText w:val="•"/>
      <w:lvlJc w:val="left"/>
      <w:pPr>
        <w:ind w:left="7486" w:hanging="330"/>
      </w:pPr>
      <w:rPr>
        <w:rFonts w:hint="default"/>
        <w:lang w:val="en-US" w:eastAsia="en-US" w:bidi="ar-SA"/>
      </w:rPr>
    </w:lvl>
    <w:lvl w:ilvl="8" w:tplc="9EDAB200">
      <w:numFmt w:val="bullet"/>
      <w:lvlText w:val="•"/>
      <w:lvlJc w:val="left"/>
      <w:pPr>
        <w:ind w:left="8430" w:hanging="330"/>
      </w:pPr>
      <w:rPr>
        <w:rFonts w:hint="default"/>
        <w:lang w:val="en-US" w:eastAsia="en-US" w:bidi="ar-SA"/>
      </w:rPr>
    </w:lvl>
  </w:abstractNum>
  <w:abstractNum w:abstractNumId="2" w15:restartNumberingAfterBreak="0">
    <w:nsid w:val="6D134EA1"/>
    <w:multiLevelType w:val="hybridMultilevel"/>
    <w:tmpl w:val="628A9CFE"/>
    <w:lvl w:ilvl="0" w:tplc="4B706370">
      <w:start w:val="1"/>
      <w:numFmt w:val="decimal"/>
      <w:lvlText w:val="%1."/>
      <w:lvlJc w:val="left"/>
      <w:pPr>
        <w:ind w:left="97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D7F8F"/>
        <w:spacing w:val="-1"/>
        <w:w w:val="100"/>
        <w:sz w:val="22"/>
        <w:szCs w:val="22"/>
        <w:lang w:val="en-US" w:eastAsia="en-US" w:bidi="ar-SA"/>
      </w:rPr>
    </w:lvl>
    <w:lvl w:ilvl="1" w:tplc="29226DD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182A7C38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D9F2D622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4" w:tplc="711CDF86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C0CCD418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6" w:tplc="1A0A47D2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3AE055E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  <w:lvl w:ilvl="8" w:tplc="24F09038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1D0F9B"/>
    <w:multiLevelType w:val="hybridMultilevel"/>
    <w:tmpl w:val="9B6AC686"/>
    <w:lvl w:ilvl="0" w:tplc="793A22D4">
      <w:numFmt w:val="bullet"/>
      <w:lvlText w:val="•"/>
      <w:lvlJc w:val="left"/>
      <w:pPr>
        <w:ind w:left="452" w:hanging="181"/>
      </w:pPr>
      <w:rPr>
        <w:rFonts w:ascii="Arial" w:eastAsia="Arial" w:hAnsi="Arial" w:cs="Arial" w:hint="default"/>
        <w:b w:val="0"/>
        <w:bCs w:val="0"/>
        <w:i w:val="0"/>
        <w:iCs w:val="0"/>
        <w:color w:val="6D7F8F"/>
        <w:spacing w:val="0"/>
        <w:w w:val="105"/>
        <w:sz w:val="22"/>
        <w:szCs w:val="22"/>
        <w:lang w:val="en-US" w:eastAsia="en-US" w:bidi="ar-SA"/>
      </w:rPr>
    </w:lvl>
    <w:lvl w:ilvl="1" w:tplc="6B366D18">
      <w:numFmt w:val="bullet"/>
      <w:lvlText w:val="•"/>
      <w:lvlJc w:val="left"/>
      <w:pPr>
        <w:ind w:left="1445" w:hanging="181"/>
      </w:pPr>
      <w:rPr>
        <w:rFonts w:hint="default"/>
        <w:lang w:val="en-US" w:eastAsia="en-US" w:bidi="ar-SA"/>
      </w:rPr>
    </w:lvl>
    <w:lvl w:ilvl="2" w:tplc="A52E77AE">
      <w:numFmt w:val="bullet"/>
      <w:lvlText w:val="•"/>
      <w:lvlJc w:val="left"/>
      <w:pPr>
        <w:ind w:left="2431" w:hanging="181"/>
      </w:pPr>
      <w:rPr>
        <w:rFonts w:hint="default"/>
        <w:lang w:val="en-US" w:eastAsia="en-US" w:bidi="ar-SA"/>
      </w:rPr>
    </w:lvl>
    <w:lvl w:ilvl="3" w:tplc="BB78A18C">
      <w:numFmt w:val="bullet"/>
      <w:lvlText w:val="•"/>
      <w:lvlJc w:val="left"/>
      <w:pPr>
        <w:ind w:left="3417" w:hanging="181"/>
      </w:pPr>
      <w:rPr>
        <w:rFonts w:hint="default"/>
        <w:lang w:val="en-US" w:eastAsia="en-US" w:bidi="ar-SA"/>
      </w:rPr>
    </w:lvl>
    <w:lvl w:ilvl="4" w:tplc="1C3A1FF4">
      <w:numFmt w:val="bullet"/>
      <w:lvlText w:val="•"/>
      <w:lvlJc w:val="left"/>
      <w:pPr>
        <w:ind w:left="4403" w:hanging="181"/>
      </w:pPr>
      <w:rPr>
        <w:rFonts w:hint="default"/>
        <w:lang w:val="en-US" w:eastAsia="en-US" w:bidi="ar-SA"/>
      </w:rPr>
    </w:lvl>
    <w:lvl w:ilvl="5" w:tplc="39E09D36">
      <w:numFmt w:val="bullet"/>
      <w:lvlText w:val="•"/>
      <w:lvlJc w:val="left"/>
      <w:pPr>
        <w:ind w:left="5389" w:hanging="181"/>
      </w:pPr>
      <w:rPr>
        <w:rFonts w:hint="default"/>
        <w:lang w:val="en-US" w:eastAsia="en-US" w:bidi="ar-SA"/>
      </w:rPr>
    </w:lvl>
    <w:lvl w:ilvl="6" w:tplc="91BC4828">
      <w:numFmt w:val="bullet"/>
      <w:lvlText w:val="•"/>
      <w:lvlJc w:val="left"/>
      <w:pPr>
        <w:ind w:left="6375" w:hanging="181"/>
      </w:pPr>
      <w:rPr>
        <w:rFonts w:hint="default"/>
        <w:lang w:val="en-US" w:eastAsia="en-US" w:bidi="ar-SA"/>
      </w:rPr>
    </w:lvl>
    <w:lvl w:ilvl="7" w:tplc="8FD44C7C">
      <w:numFmt w:val="bullet"/>
      <w:lvlText w:val="•"/>
      <w:lvlJc w:val="left"/>
      <w:pPr>
        <w:ind w:left="7361" w:hanging="181"/>
      </w:pPr>
      <w:rPr>
        <w:rFonts w:hint="default"/>
        <w:lang w:val="en-US" w:eastAsia="en-US" w:bidi="ar-SA"/>
      </w:rPr>
    </w:lvl>
    <w:lvl w:ilvl="8" w:tplc="CA50DEC8">
      <w:numFmt w:val="bullet"/>
      <w:lvlText w:val="•"/>
      <w:lvlJc w:val="left"/>
      <w:pPr>
        <w:ind w:left="8347" w:hanging="181"/>
      </w:pPr>
      <w:rPr>
        <w:rFonts w:hint="default"/>
        <w:lang w:val="en-US" w:eastAsia="en-US" w:bidi="ar-SA"/>
      </w:rPr>
    </w:lvl>
  </w:abstractNum>
  <w:num w:numId="1" w16cid:durableId="1279877327">
    <w:abstractNumId w:val="2"/>
  </w:num>
  <w:num w:numId="2" w16cid:durableId="562907282">
    <w:abstractNumId w:val="3"/>
  </w:num>
  <w:num w:numId="3" w16cid:durableId="1577939033">
    <w:abstractNumId w:val="1"/>
  </w:num>
  <w:num w:numId="4" w16cid:durableId="12937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080"/>
    <w:rsid w:val="000F790E"/>
    <w:rsid w:val="003C66D5"/>
    <w:rsid w:val="004F3080"/>
    <w:rsid w:val="00915BD0"/>
    <w:rsid w:val="00A00CE0"/>
    <w:rsid w:val="00B378ED"/>
    <w:rsid w:val="00C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9EF9D1"/>
  <w15:docId w15:val="{D804FC79-E3CB-3F4B-89F6-CCFF2BD2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8" w:hanging="2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21" w:hanging="4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4"/>
      <w:ind w:right="4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78" w:hanging="260"/>
    </w:pPr>
  </w:style>
  <w:style w:type="paragraph" w:customStyle="1" w:styleId="TableParagraph">
    <w:name w:val="Table Paragraph"/>
    <w:basedOn w:val="Normal"/>
    <w:uiPriority w:val="1"/>
    <w:qFormat/>
    <w:pPr>
      <w:ind w:left="59"/>
    </w:pPr>
    <w:rPr>
      <w:rFonts w:ascii="Helvetica" w:eastAsia="Helvetica" w:hAnsi="Helvetica" w:cs="Helvetica"/>
    </w:rPr>
  </w:style>
  <w:style w:type="paragraph" w:styleId="Header">
    <w:name w:val="header"/>
    <w:basedOn w:val="Normal"/>
    <w:link w:val="HeaderChar"/>
    <w:uiPriority w:val="99"/>
    <w:unhideWhenUsed/>
    <w:rsid w:val="000F7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7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9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F79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ecloud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Svendsen</cp:lastModifiedBy>
  <cp:revision>3</cp:revision>
  <dcterms:created xsi:type="dcterms:W3CDTF">2024-10-16T07:27:00Z</dcterms:created>
  <dcterms:modified xsi:type="dcterms:W3CDTF">2025-04-07T12:14:00Z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2024-10-16T00:00:00Z</vt:filetime>
  </property>
  <property fmtid="{D5CDD505-2E9C-101B-9397-08002B2CF9AE}" pid="4" name="Producer">
    <vt:lpwstr>macOS Version 12.5 (Build 21G72) Quartz PDFContext</vt:lpwstr>
  </property>
</Properties>
</file>